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4F6B0" w14:textId="035D61E0" w:rsidR="00C0034B" w:rsidRPr="00595B44" w:rsidRDefault="00B634C1" w:rsidP="00562CC0">
      <w:pPr>
        <w:ind w:right="-57"/>
        <w:jc w:val="both"/>
        <w:rPr>
          <w:rFonts w:ascii="Calibri" w:eastAsia="Cambria" w:hAnsi="Calibri" w:cs="Calibri"/>
          <w:lang w:val="el-GR"/>
        </w:rPr>
      </w:pPr>
      <w:r w:rsidRPr="00F330CF">
        <w:rPr>
          <w:rFonts w:ascii="Calibri" w:hAnsi="Calibri" w:cs="Calibri"/>
          <w:lang w:val="el-GR"/>
        </w:rPr>
        <w:t xml:space="preserve"> </w:t>
      </w:r>
      <w:r w:rsidR="003508DB">
        <w:rPr>
          <w:rFonts w:ascii="Times New Roman"/>
          <w:noProof/>
          <w:sz w:val="20"/>
        </w:rPr>
        <w:drawing>
          <wp:inline distT="0" distB="0" distL="0" distR="0" wp14:anchorId="7DB41C39" wp14:editId="01ABA71B">
            <wp:extent cx="2439227" cy="2487168"/>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2439227" cy="2487168"/>
                    </a:xfrm>
                    <a:prstGeom prst="rect">
                      <a:avLst/>
                    </a:prstGeom>
                  </pic:spPr>
                </pic:pic>
              </a:graphicData>
            </a:graphic>
          </wp:inline>
        </w:drawing>
      </w:r>
      <w:r w:rsidRPr="00F330CF">
        <w:rPr>
          <w:rFonts w:ascii="Calibri" w:hAnsi="Calibri" w:cs="Calibri"/>
          <w:lang w:val="el-GR"/>
        </w:rPr>
        <w:t xml:space="preserve"> </w:t>
      </w:r>
      <w:r w:rsidRPr="00F330CF">
        <w:rPr>
          <w:rFonts w:ascii="Calibri" w:hAnsi="Calibri" w:cs="Calibri"/>
          <w:lang w:val="el-GR"/>
        </w:rPr>
        <w:tab/>
      </w:r>
      <w:r w:rsidRPr="00F330CF">
        <w:rPr>
          <w:rFonts w:ascii="Calibri" w:hAnsi="Calibri" w:cs="Calibri"/>
          <w:lang w:val="el-GR"/>
        </w:rPr>
        <w:tab/>
      </w:r>
      <w:r w:rsidR="00F274FA" w:rsidRPr="00F330CF">
        <w:rPr>
          <w:rFonts w:ascii="Calibri" w:hAnsi="Calibri" w:cs="Calibri"/>
          <w:lang w:val="el-GR"/>
        </w:rPr>
        <w:tab/>
      </w:r>
      <w:r w:rsidR="00CC10E9" w:rsidRPr="00F330CF">
        <w:rPr>
          <w:rFonts w:ascii="Calibri" w:hAnsi="Calibri" w:cs="Calibri"/>
          <w:lang w:val="el-GR"/>
        </w:rPr>
        <w:t xml:space="preserve">  </w:t>
      </w:r>
      <w:r w:rsidR="00C0034B" w:rsidRPr="00F330CF">
        <w:rPr>
          <w:rFonts w:ascii="Calibri" w:hAnsi="Calibri" w:cs="Calibri"/>
          <w:lang w:val="el-GR"/>
        </w:rPr>
        <w:t xml:space="preserve"> </w:t>
      </w:r>
      <w:r w:rsidR="002665C4">
        <w:rPr>
          <w:rFonts w:ascii="Calibri" w:hAnsi="Calibri" w:cs="Calibri"/>
          <w:lang w:val="el-GR"/>
        </w:rPr>
        <w:t xml:space="preserve">            </w:t>
      </w:r>
      <w:r w:rsidR="00743F9E">
        <w:rPr>
          <w:rFonts w:ascii="Calibri" w:eastAsia="Cambria" w:hAnsi="Calibri" w:cs="Calibri"/>
          <w:lang w:val="el-GR"/>
        </w:rPr>
        <w:t>Παλλήνη</w:t>
      </w:r>
      <w:r w:rsidR="00C0034B" w:rsidRPr="00F330CF">
        <w:rPr>
          <w:rFonts w:ascii="Calibri" w:eastAsia="Cambria" w:hAnsi="Calibri" w:cs="Calibri"/>
          <w:lang w:val="el-GR"/>
        </w:rPr>
        <w:t xml:space="preserve">,  </w:t>
      </w:r>
      <w:r w:rsidR="00E2439B" w:rsidRPr="001F444F">
        <w:rPr>
          <w:rFonts w:ascii="Calibri" w:eastAsia="Cambria" w:hAnsi="Calibri" w:cs="Calibri"/>
          <w:lang w:val="el-GR"/>
        </w:rPr>
        <w:t>21</w:t>
      </w:r>
      <w:r w:rsidR="00245D19">
        <w:rPr>
          <w:rFonts w:ascii="Calibri" w:eastAsia="Cambria" w:hAnsi="Calibri" w:cs="Calibri"/>
          <w:lang w:val="el-GR"/>
        </w:rPr>
        <w:t>-0</w:t>
      </w:r>
      <w:r w:rsidR="00D37849" w:rsidRPr="00595B44">
        <w:rPr>
          <w:rFonts w:ascii="Calibri" w:eastAsia="Cambria" w:hAnsi="Calibri" w:cs="Calibri"/>
          <w:lang w:val="el-GR"/>
        </w:rPr>
        <w:t>7</w:t>
      </w:r>
      <w:r w:rsidR="00245D19">
        <w:rPr>
          <w:rFonts w:ascii="Calibri" w:eastAsia="Cambria" w:hAnsi="Calibri" w:cs="Calibri"/>
          <w:lang w:val="el-GR"/>
        </w:rPr>
        <w:t>-202</w:t>
      </w:r>
      <w:r w:rsidR="00D37849" w:rsidRPr="00595B44">
        <w:rPr>
          <w:rFonts w:ascii="Calibri" w:eastAsia="Cambria" w:hAnsi="Calibri" w:cs="Calibri"/>
          <w:lang w:val="el-GR"/>
        </w:rPr>
        <w:t>6</w:t>
      </w:r>
    </w:p>
    <w:p w14:paraId="60388C89" w14:textId="24E1684F" w:rsidR="00F110E1" w:rsidRPr="001F444F" w:rsidRDefault="003508DB" w:rsidP="003508DB">
      <w:pPr>
        <w:jc w:val="center"/>
        <w:rPr>
          <w:rFonts w:ascii="Calibri" w:hAnsi="Calibri" w:cs="Calibri"/>
          <w:b/>
          <w:bCs/>
          <w:sz w:val="18"/>
          <w:szCs w:val="18"/>
          <w:lang w:val="el-GR"/>
        </w:rPr>
      </w:pPr>
      <w:r w:rsidRPr="00DA320D">
        <w:rPr>
          <w:rFonts w:ascii="Calibri" w:hAnsi="Calibri" w:cs="Calibri"/>
          <w:b/>
          <w:bCs/>
          <w:sz w:val="18"/>
          <w:szCs w:val="18"/>
          <w:lang w:val="el-GR"/>
        </w:rPr>
        <w:t xml:space="preserve">                                                                                                       </w:t>
      </w:r>
      <w:proofErr w:type="spellStart"/>
      <w:r w:rsidR="00F110E1" w:rsidRPr="00F330CF">
        <w:rPr>
          <w:rFonts w:ascii="Calibri" w:hAnsi="Calibri" w:cs="Calibri"/>
          <w:lang w:val="el-GR"/>
        </w:rPr>
        <w:t>Αρ</w:t>
      </w:r>
      <w:proofErr w:type="spellEnd"/>
      <w:r w:rsidR="00F110E1" w:rsidRPr="00F330CF">
        <w:rPr>
          <w:rFonts w:ascii="Calibri" w:hAnsi="Calibri" w:cs="Calibri"/>
          <w:lang w:val="el-GR"/>
        </w:rPr>
        <w:t xml:space="preserve">. </w:t>
      </w:r>
      <w:proofErr w:type="spellStart"/>
      <w:r w:rsidR="00F110E1" w:rsidRPr="00F330CF">
        <w:rPr>
          <w:rFonts w:ascii="Calibri" w:hAnsi="Calibri" w:cs="Calibri"/>
          <w:spacing w:val="-2"/>
          <w:lang w:val="el-GR"/>
        </w:rPr>
        <w:t>π</w:t>
      </w:r>
      <w:r w:rsidR="00F110E1" w:rsidRPr="00F330CF">
        <w:rPr>
          <w:rFonts w:ascii="Calibri" w:hAnsi="Calibri" w:cs="Calibri"/>
          <w:lang w:val="el-GR"/>
        </w:rPr>
        <w:t>ρωτ</w:t>
      </w:r>
      <w:proofErr w:type="spellEnd"/>
      <w:r w:rsidR="00F110E1" w:rsidRPr="00F330CF">
        <w:rPr>
          <w:rFonts w:ascii="Calibri" w:hAnsi="Calibri" w:cs="Calibri"/>
          <w:lang w:val="el-GR"/>
        </w:rPr>
        <w:t>.:</w:t>
      </w:r>
      <w:r w:rsidR="00245D19">
        <w:rPr>
          <w:rFonts w:ascii="Calibri" w:hAnsi="Calibri" w:cs="Calibri"/>
          <w:lang w:val="el-GR"/>
        </w:rPr>
        <w:t xml:space="preserve"> </w:t>
      </w:r>
      <w:r w:rsidR="00E2439B" w:rsidRPr="001F444F">
        <w:rPr>
          <w:rFonts w:ascii="Calibri" w:hAnsi="Calibri" w:cs="Calibri"/>
          <w:lang w:val="el-GR"/>
        </w:rPr>
        <w:t>712</w:t>
      </w:r>
    </w:p>
    <w:p w14:paraId="17715E38" w14:textId="77777777" w:rsidR="00CC10E9" w:rsidRPr="002665C4" w:rsidRDefault="00CC10E9" w:rsidP="00562CC0">
      <w:pPr>
        <w:pStyle w:val="31"/>
        <w:ind w:left="0" w:right="-57"/>
        <w:jc w:val="both"/>
        <w:rPr>
          <w:rFonts w:ascii="Calibri" w:hAnsi="Calibri" w:cs="Calibri"/>
          <w:lang w:val="el-GR"/>
        </w:rPr>
      </w:pPr>
    </w:p>
    <w:p w14:paraId="4A46A2E4" w14:textId="12E3ECFB" w:rsidR="00562CC0" w:rsidRDefault="00562CC0" w:rsidP="00562CC0">
      <w:pPr>
        <w:pStyle w:val="31"/>
        <w:ind w:left="0" w:right="-57"/>
        <w:jc w:val="both"/>
        <w:rPr>
          <w:rFonts w:ascii="Calibri" w:eastAsia="Arial" w:hAnsi="Calibri" w:cs="Calibri"/>
          <w:b w:val="0"/>
          <w:bCs w:val="0"/>
          <w:spacing w:val="-2"/>
          <w:lang w:val="el-GR"/>
        </w:rPr>
      </w:pPr>
    </w:p>
    <w:p w14:paraId="03AB558C" w14:textId="08668311" w:rsidR="007565B7" w:rsidRDefault="007565B7" w:rsidP="00562CC0">
      <w:pPr>
        <w:pStyle w:val="31"/>
        <w:ind w:right="-57"/>
        <w:jc w:val="center"/>
        <w:rPr>
          <w:rFonts w:ascii="Calibri" w:eastAsia="Arial" w:hAnsi="Calibri" w:cs="Calibri"/>
          <w:b w:val="0"/>
          <w:bCs w:val="0"/>
          <w:spacing w:val="-2"/>
          <w:lang w:val="el-GR"/>
        </w:rPr>
      </w:pPr>
      <w:r w:rsidRPr="007565B7">
        <w:rPr>
          <w:rFonts w:ascii="Calibri" w:eastAsia="Arial" w:hAnsi="Calibri" w:cs="Calibri"/>
          <w:b w:val="0"/>
          <w:bCs w:val="0"/>
          <w:spacing w:val="-2"/>
          <w:lang w:val="el-GR"/>
        </w:rPr>
        <w:t xml:space="preserve">ΠΕΡΙΛΗΨΗ ΔΙΑΚΗΡΥΞΗΣ ΑΝΟΙΚΤΗΣ ΔΙΑΔΙΚΑΣΙΑΣ </w:t>
      </w:r>
      <w:r>
        <w:rPr>
          <w:rFonts w:ascii="Calibri" w:eastAsia="Arial" w:hAnsi="Calibri" w:cs="Calibri"/>
          <w:b w:val="0"/>
          <w:bCs w:val="0"/>
          <w:spacing w:val="-2"/>
          <w:lang w:val="el-GR"/>
        </w:rPr>
        <w:t>(</w:t>
      </w:r>
      <w:r w:rsidR="00F378F9">
        <w:rPr>
          <w:rFonts w:ascii="Calibri" w:eastAsia="Arial" w:hAnsi="Calibri" w:cs="Calibri"/>
          <w:b w:val="0"/>
          <w:bCs w:val="0"/>
          <w:spacing w:val="-2"/>
          <w:lang w:val="el-GR"/>
        </w:rPr>
        <w:t>ΚΑΤΩ</w:t>
      </w:r>
      <w:r>
        <w:rPr>
          <w:rFonts w:ascii="Calibri" w:eastAsia="Arial" w:hAnsi="Calibri" w:cs="Calibri"/>
          <w:b w:val="0"/>
          <w:bCs w:val="0"/>
          <w:spacing w:val="-2"/>
          <w:lang w:val="el-GR"/>
        </w:rPr>
        <w:t xml:space="preserve"> ΤΩΝ ΟΡΙΩΝ) </w:t>
      </w:r>
    </w:p>
    <w:p w14:paraId="2C59858A" w14:textId="3593D6FC" w:rsidR="007565B7" w:rsidRDefault="007565B7" w:rsidP="00562CC0">
      <w:pPr>
        <w:pStyle w:val="31"/>
        <w:ind w:right="-57"/>
        <w:jc w:val="center"/>
        <w:rPr>
          <w:rFonts w:ascii="Calibri" w:eastAsia="Arial" w:hAnsi="Calibri" w:cs="Calibri"/>
          <w:b w:val="0"/>
          <w:bCs w:val="0"/>
          <w:spacing w:val="-2"/>
          <w:lang w:val="el-GR"/>
        </w:rPr>
      </w:pPr>
      <w:r w:rsidRPr="007565B7">
        <w:rPr>
          <w:rFonts w:ascii="Calibri" w:eastAsia="Arial" w:hAnsi="Calibri" w:cs="Calibri"/>
          <w:b w:val="0"/>
          <w:bCs w:val="0"/>
          <w:spacing w:val="-2"/>
          <w:lang w:val="el-GR"/>
        </w:rPr>
        <w:t>ΜΕΣΩ ΤΟΥ ΕΘΝΙΚΟΥ ΣΥΣΤΗΜΑΤΟΣ</w:t>
      </w:r>
      <w:r>
        <w:rPr>
          <w:rFonts w:ascii="Calibri" w:eastAsia="Arial" w:hAnsi="Calibri" w:cs="Calibri"/>
          <w:b w:val="0"/>
          <w:bCs w:val="0"/>
          <w:spacing w:val="-2"/>
          <w:lang w:val="el-GR"/>
        </w:rPr>
        <w:t xml:space="preserve"> </w:t>
      </w:r>
    </w:p>
    <w:p w14:paraId="20E7EB0A" w14:textId="5EFD80B9" w:rsidR="00562CC0" w:rsidRDefault="007565B7" w:rsidP="00562CC0">
      <w:pPr>
        <w:pStyle w:val="31"/>
        <w:ind w:right="-57"/>
        <w:jc w:val="center"/>
        <w:rPr>
          <w:rFonts w:ascii="Calibri" w:eastAsia="Arial" w:hAnsi="Calibri" w:cs="Calibri"/>
          <w:b w:val="0"/>
          <w:bCs w:val="0"/>
          <w:spacing w:val="-2"/>
          <w:lang w:val="el-GR"/>
        </w:rPr>
      </w:pPr>
      <w:r w:rsidRPr="007565B7">
        <w:rPr>
          <w:rFonts w:ascii="Calibri" w:eastAsia="Arial" w:hAnsi="Calibri" w:cs="Calibri"/>
          <w:b w:val="0"/>
          <w:bCs w:val="0"/>
          <w:spacing w:val="-2"/>
          <w:lang w:val="el-GR"/>
        </w:rPr>
        <w:t>ΗΛΕΚΤΡΟΝΙΚΩΝ ΔΗΜΟΣΙΩΝ ΣΥΜΒΑΣΕΩΝ (Ε.Σ.Η.ΔΗ.Σ)</w:t>
      </w:r>
    </w:p>
    <w:p w14:paraId="3E402122" w14:textId="77777777" w:rsidR="007565B7" w:rsidRPr="00562CC0" w:rsidRDefault="007565B7" w:rsidP="00562CC0">
      <w:pPr>
        <w:pStyle w:val="31"/>
        <w:ind w:right="-57"/>
        <w:jc w:val="center"/>
        <w:rPr>
          <w:rFonts w:ascii="Calibri" w:eastAsia="Arial" w:hAnsi="Calibri" w:cs="Calibri"/>
          <w:b w:val="0"/>
          <w:bCs w:val="0"/>
          <w:spacing w:val="-2"/>
          <w:lang w:val="el-GR"/>
        </w:rPr>
      </w:pPr>
    </w:p>
    <w:p w14:paraId="7C309F84" w14:textId="6927A1B8" w:rsidR="00562CC0" w:rsidRPr="00562CC0" w:rsidRDefault="00562CC0" w:rsidP="00562CC0">
      <w:pPr>
        <w:pStyle w:val="31"/>
        <w:ind w:right="-57"/>
        <w:jc w:val="center"/>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Με κριτήριο ανάθεσης την πλέον συμφέρουσα από οικονομική άποψη προσφορά βάσει </w:t>
      </w:r>
      <w:r w:rsidR="00D37849">
        <w:rPr>
          <w:rFonts w:ascii="Calibri" w:eastAsia="Arial" w:hAnsi="Calibri" w:cs="Calibri"/>
          <w:b w:val="0"/>
          <w:bCs w:val="0"/>
          <w:spacing w:val="-2"/>
          <w:lang w:val="el-GR"/>
        </w:rPr>
        <w:t xml:space="preserve">βέλτιστης σχέσης ποιότητας - </w:t>
      </w:r>
      <w:r w:rsidR="004D26FF">
        <w:rPr>
          <w:rFonts w:ascii="Calibri" w:eastAsia="Arial" w:hAnsi="Calibri" w:cs="Calibri"/>
          <w:b w:val="0"/>
          <w:bCs w:val="0"/>
          <w:spacing w:val="-2"/>
          <w:lang w:val="el-GR"/>
        </w:rPr>
        <w:t>τιμής</w:t>
      </w:r>
    </w:p>
    <w:p w14:paraId="706496B1" w14:textId="77777777" w:rsidR="00562CC0" w:rsidRPr="00562CC0" w:rsidRDefault="00562CC0" w:rsidP="00562CC0">
      <w:pPr>
        <w:pStyle w:val="31"/>
        <w:ind w:right="-57"/>
        <w:jc w:val="both"/>
        <w:rPr>
          <w:rFonts w:ascii="Calibri" w:eastAsia="Arial" w:hAnsi="Calibri" w:cs="Calibri"/>
          <w:b w:val="0"/>
          <w:bCs w:val="0"/>
          <w:spacing w:val="-2"/>
          <w:lang w:val="el-GR"/>
        </w:rPr>
      </w:pPr>
    </w:p>
    <w:p w14:paraId="5DF5FB5C" w14:textId="74689F37" w:rsidR="00562CC0" w:rsidRPr="00562CC0" w:rsidRDefault="00562CC0" w:rsidP="00245D19">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ΓΙΑ ΤΗΝ ΕΠΙΛΟΓΗ ΑΝΑΔΟΧΟΥ ΚΑΤΑΣΚΕΥΗΣ ΕΡΓΟΥ ΜΕ ΤΙΤΛΟ : «</w:t>
      </w:r>
      <w:r w:rsidR="00D37849" w:rsidRPr="00D37849">
        <w:rPr>
          <w:rFonts w:ascii="Calibri" w:eastAsia="Arial" w:hAnsi="Calibri" w:cs="Calibri"/>
          <w:b w:val="0"/>
          <w:bCs w:val="0"/>
          <w:spacing w:val="-2"/>
          <w:lang w:val="el-GR"/>
        </w:rPr>
        <w:t>ΕΠΕΚΤΑΣΗ ΔΙΚΤΥΩΝ ΥΔΡΕΥΣΗΣ ΠΕΡΙΟΧΗΣ ΧΩΡΑΣ-ΑΕΡΟΔΡΟΜΙΟΥ-ΒΟΘΩΝΑ, ΔΕΥΑ ΜΥΚΟΝΟΥ</w:t>
      </w:r>
      <w:r w:rsidRPr="00562CC0">
        <w:rPr>
          <w:rFonts w:ascii="Calibri" w:eastAsia="Arial" w:hAnsi="Calibri" w:cs="Calibri"/>
          <w:b w:val="0"/>
          <w:bCs w:val="0"/>
          <w:spacing w:val="-2"/>
          <w:lang w:val="el-GR"/>
        </w:rPr>
        <w:t>»</w:t>
      </w:r>
    </w:p>
    <w:p w14:paraId="40B8EA63" w14:textId="77777777" w:rsidR="00562CC0" w:rsidRPr="00562CC0" w:rsidRDefault="00562CC0" w:rsidP="00562CC0">
      <w:pPr>
        <w:pStyle w:val="31"/>
        <w:ind w:right="-57"/>
        <w:jc w:val="both"/>
        <w:rPr>
          <w:rFonts w:ascii="Calibri" w:eastAsia="Arial" w:hAnsi="Calibri" w:cs="Calibri"/>
          <w:b w:val="0"/>
          <w:bCs w:val="0"/>
          <w:spacing w:val="-2"/>
          <w:lang w:val="el-GR"/>
        </w:rPr>
      </w:pPr>
    </w:p>
    <w:p w14:paraId="1104BC5F" w14:textId="7E9E03D9"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Η </w:t>
      </w:r>
      <w:r w:rsidR="008F516E" w:rsidRPr="008F516E">
        <w:rPr>
          <w:rFonts w:ascii="Calibri" w:eastAsia="Arial" w:hAnsi="Calibri" w:cs="Calibri"/>
          <w:b w:val="0"/>
          <w:bCs w:val="0"/>
          <w:spacing w:val="-2"/>
          <w:lang w:val="el-GR"/>
        </w:rPr>
        <w:t>Δ/ΝΣΗ ΤΕΧΝΙΚΩΝ ΥΠΗΡΕΣΙΩΝ ΤΗΣ ΑΝΑΠΤΥΞΙΑΚΗΣ ΠΡΟΟΠΤΙΚΗΣ Α.Ε.  –</w:t>
      </w:r>
      <w:r w:rsidR="003508DB" w:rsidRPr="00281583">
        <w:rPr>
          <w:rFonts w:ascii="Calibri" w:eastAsia="Arial" w:hAnsi="Calibri" w:cs="Calibri"/>
          <w:b w:val="0"/>
          <w:bCs w:val="0"/>
          <w:spacing w:val="-2"/>
          <w:lang w:val="el-GR"/>
        </w:rPr>
        <w:t xml:space="preserve"> </w:t>
      </w:r>
      <w:r w:rsidR="008F516E" w:rsidRPr="008F516E">
        <w:rPr>
          <w:rFonts w:ascii="Calibri" w:eastAsia="Arial" w:hAnsi="Calibri" w:cs="Calibri"/>
          <w:b w:val="0"/>
          <w:bCs w:val="0"/>
          <w:spacing w:val="-2"/>
          <w:lang w:val="el-GR"/>
        </w:rPr>
        <w:t xml:space="preserve"> ΑΝΑΠΤΥΞΙΑΚΟΣ ΟΡΓΑΝΙΣΜΟΣ ΤΟΠΙΚΗΣ ΑΥΤΟΔΙΟΙΚΗΣΗΣ</w:t>
      </w:r>
      <w:r w:rsidRPr="00562CC0">
        <w:rPr>
          <w:rFonts w:ascii="Calibri" w:eastAsia="Arial" w:hAnsi="Calibri" w:cs="Calibri"/>
          <w:b w:val="0"/>
          <w:bCs w:val="0"/>
          <w:spacing w:val="-2"/>
          <w:lang w:val="el-GR"/>
        </w:rPr>
        <w:t xml:space="preserve"> ΔΙΑΚΗΡΥΣΣΕΙ</w:t>
      </w:r>
    </w:p>
    <w:p w14:paraId="7DBB4B45" w14:textId="77777777" w:rsidR="00562CC0" w:rsidRPr="00562CC0" w:rsidRDefault="00562CC0" w:rsidP="00562CC0">
      <w:pPr>
        <w:pStyle w:val="31"/>
        <w:ind w:right="-57"/>
        <w:jc w:val="both"/>
        <w:rPr>
          <w:rFonts w:ascii="Calibri" w:eastAsia="Arial" w:hAnsi="Calibri" w:cs="Calibri"/>
          <w:b w:val="0"/>
          <w:bCs w:val="0"/>
          <w:spacing w:val="-2"/>
          <w:lang w:val="el-GR"/>
        </w:rPr>
      </w:pPr>
    </w:p>
    <w:p w14:paraId="15439034" w14:textId="77777777"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την με ανοικτή διαδικασία επιλογή αναδόχου για την κατασκευή του έργου:</w:t>
      </w:r>
    </w:p>
    <w:p w14:paraId="5BFFD15D" w14:textId="698B5035" w:rsidR="00562CC0" w:rsidRPr="00562CC0" w:rsidRDefault="00562CC0" w:rsidP="00245D19">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w:t>
      </w:r>
      <w:r w:rsidR="00D37849" w:rsidRPr="00D37849">
        <w:rPr>
          <w:rFonts w:ascii="Calibri" w:eastAsia="Arial" w:hAnsi="Calibri" w:cs="Calibri"/>
          <w:b w:val="0"/>
          <w:bCs w:val="0"/>
          <w:spacing w:val="-2"/>
          <w:lang w:val="el-GR"/>
        </w:rPr>
        <w:t>ΕΠΕΚΤΑΣΗ ΔΙΚΤΥΩΝ ΥΔΡΕΥΣΗΣ ΠΕΡΙΟΧΗΣ ΧΩΡΑΣ-ΑΕΡΟΔΡΟΜΙΟΥ-ΒΟΘΩΝΑ, ΔΕΥΑ ΜΥΚΟΝΟΥ</w:t>
      </w:r>
      <w:r w:rsidRPr="00562CC0">
        <w:rPr>
          <w:rFonts w:ascii="Calibri" w:eastAsia="Arial" w:hAnsi="Calibri" w:cs="Calibri"/>
          <w:b w:val="0"/>
          <w:bCs w:val="0"/>
          <w:spacing w:val="-2"/>
          <w:lang w:val="el-GR"/>
        </w:rPr>
        <w:t>»</w:t>
      </w:r>
    </w:p>
    <w:p w14:paraId="762B864D" w14:textId="474236BC" w:rsidR="00562CC0" w:rsidRPr="00562CC0" w:rsidRDefault="00562CC0" w:rsidP="00FE5453">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Εκτιμώμενης αξίας </w:t>
      </w:r>
      <w:r w:rsidR="00D37849">
        <w:rPr>
          <w:rFonts w:ascii="Calibri" w:eastAsia="Arial" w:hAnsi="Calibri" w:cs="Calibri"/>
          <w:b w:val="0"/>
          <w:bCs w:val="0"/>
          <w:spacing w:val="-2"/>
          <w:lang w:val="el-GR"/>
        </w:rPr>
        <w:t>3</w:t>
      </w:r>
      <w:r w:rsidR="00F378F9">
        <w:rPr>
          <w:rFonts w:ascii="Calibri" w:eastAsia="Arial" w:hAnsi="Calibri" w:cs="Calibri"/>
          <w:b w:val="0"/>
          <w:bCs w:val="0"/>
          <w:spacing w:val="-2"/>
          <w:lang w:val="el-GR"/>
        </w:rPr>
        <w:t>.</w:t>
      </w:r>
      <w:r w:rsidR="00D37849">
        <w:rPr>
          <w:rFonts w:ascii="Calibri" w:eastAsia="Arial" w:hAnsi="Calibri" w:cs="Calibri"/>
          <w:b w:val="0"/>
          <w:bCs w:val="0"/>
          <w:spacing w:val="-2"/>
          <w:lang w:val="el-GR"/>
        </w:rPr>
        <w:t>900</w:t>
      </w:r>
      <w:r w:rsidR="00F378F9">
        <w:rPr>
          <w:rFonts w:ascii="Calibri" w:eastAsia="Arial" w:hAnsi="Calibri" w:cs="Calibri"/>
          <w:b w:val="0"/>
          <w:bCs w:val="0"/>
          <w:spacing w:val="-2"/>
          <w:lang w:val="el-GR"/>
        </w:rPr>
        <w:t>.000,00</w:t>
      </w:r>
      <w:r w:rsidRPr="00562CC0">
        <w:rPr>
          <w:rFonts w:ascii="Calibri" w:eastAsia="Arial" w:hAnsi="Calibri" w:cs="Calibri"/>
          <w:b w:val="0"/>
          <w:bCs w:val="0"/>
          <w:spacing w:val="-2"/>
          <w:lang w:val="el-GR"/>
        </w:rPr>
        <w:t xml:space="preserve"> Ευρώ</w:t>
      </w:r>
      <w:r w:rsidR="00FE5453">
        <w:rPr>
          <w:rFonts w:ascii="Calibri" w:eastAsia="Arial" w:hAnsi="Calibri" w:cs="Calibri"/>
          <w:b w:val="0"/>
          <w:bCs w:val="0"/>
          <w:spacing w:val="-2"/>
          <w:lang w:val="el-GR"/>
        </w:rPr>
        <w:t xml:space="preserve"> </w:t>
      </w:r>
      <w:r w:rsidRPr="00562CC0">
        <w:rPr>
          <w:rFonts w:ascii="Calibri" w:eastAsia="Arial" w:hAnsi="Calibri" w:cs="Calibri"/>
          <w:b w:val="0"/>
          <w:bCs w:val="0"/>
          <w:spacing w:val="-2"/>
          <w:lang w:val="el-GR"/>
        </w:rPr>
        <w:t>(χωρίς Φ.Π.Α.),</w:t>
      </w:r>
    </w:p>
    <w:p w14:paraId="68F44E74" w14:textId="74A73A11" w:rsidR="00F378F9" w:rsidRDefault="00D37849" w:rsidP="00562CC0">
      <w:pPr>
        <w:pStyle w:val="31"/>
        <w:ind w:right="-57"/>
        <w:jc w:val="both"/>
        <w:rPr>
          <w:rFonts w:ascii="Calibri" w:eastAsia="Arial" w:hAnsi="Calibri" w:cs="Calibri"/>
          <w:b w:val="0"/>
          <w:bCs w:val="0"/>
          <w:spacing w:val="-2"/>
          <w:lang w:val="el-GR"/>
        </w:rPr>
      </w:pPr>
      <w:r w:rsidRPr="00D37849">
        <w:rPr>
          <w:rFonts w:ascii="Calibri" w:eastAsia="Arial" w:hAnsi="Calibri" w:cs="Calibri"/>
          <w:b w:val="0"/>
          <w:bCs w:val="0"/>
          <w:spacing w:val="-2"/>
          <w:lang w:val="el-GR"/>
        </w:rPr>
        <w:t>CPV : Κατασκευαστικές εργασίες για υδραυλικά έργα (45240000-1), Κατασκευαστικές εργασίες για αγωγούς ύδρευσης και αποχέτευσης (45231300-8), Κατασκευαστικές εργασίες για αντλιοστάσια (45232152-2)</w:t>
      </w:r>
    </w:p>
    <w:p w14:paraId="100413DF" w14:textId="77777777" w:rsidR="00D37849" w:rsidRPr="00F378F9" w:rsidRDefault="00D37849" w:rsidP="00562CC0">
      <w:pPr>
        <w:pStyle w:val="31"/>
        <w:ind w:right="-57"/>
        <w:jc w:val="both"/>
        <w:rPr>
          <w:rFonts w:ascii="Calibri" w:eastAsia="Arial" w:hAnsi="Calibri" w:cs="Calibri"/>
          <w:b w:val="0"/>
          <w:bCs w:val="0"/>
          <w:spacing w:val="-2"/>
          <w:lang w:val="el-GR"/>
        </w:rPr>
      </w:pPr>
    </w:p>
    <w:p w14:paraId="1FFA2050" w14:textId="64483BBF" w:rsidR="004D26FF" w:rsidRPr="004D26FF" w:rsidRDefault="004D26FF" w:rsidP="003508DB">
      <w:pPr>
        <w:pStyle w:val="31"/>
        <w:ind w:right="-57"/>
        <w:jc w:val="both"/>
        <w:rPr>
          <w:rFonts w:ascii="Calibri" w:eastAsia="Arial" w:hAnsi="Calibri" w:cs="Calibri"/>
          <w:b w:val="0"/>
          <w:bCs w:val="0"/>
          <w:spacing w:val="-2"/>
          <w:lang w:val="el-GR"/>
        </w:rPr>
      </w:pPr>
      <w:r w:rsidRPr="004D26FF">
        <w:rPr>
          <w:rFonts w:ascii="Calibri" w:eastAsia="Arial" w:hAnsi="Calibri" w:cs="Calibri"/>
          <w:b w:val="0"/>
          <w:bCs w:val="0"/>
          <w:spacing w:val="-2"/>
          <w:lang w:val="el-GR"/>
        </w:rPr>
        <w:t xml:space="preserve">Ο προϋπολογισμός δημοπράτησης του έργου ανέρχεται σε </w:t>
      </w:r>
      <w:r w:rsidR="00D37849">
        <w:rPr>
          <w:rFonts w:ascii="Calibri" w:eastAsia="Arial" w:hAnsi="Calibri" w:cs="Calibri"/>
          <w:b w:val="0"/>
          <w:bCs w:val="0"/>
          <w:spacing w:val="-2"/>
          <w:lang w:val="el-GR"/>
        </w:rPr>
        <w:t>3.900</w:t>
      </w:r>
      <w:r w:rsidR="00EB57A2" w:rsidRPr="00EB57A2">
        <w:rPr>
          <w:rFonts w:ascii="Calibri" w:eastAsia="Arial" w:hAnsi="Calibri" w:cs="Calibri"/>
          <w:b w:val="0"/>
          <w:bCs w:val="0"/>
          <w:spacing w:val="-2"/>
          <w:lang w:val="el-GR"/>
        </w:rPr>
        <w:t>.000,00</w:t>
      </w:r>
      <w:r w:rsidRPr="004D26FF">
        <w:rPr>
          <w:rFonts w:ascii="Calibri" w:eastAsia="Arial" w:hAnsi="Calibri" w:cs="Calibri"/>
          <w:b w:val="0"/>
          <w:bCs w:val="0"/>
          <w:spacing w:val="-2"/>
          <w:lang w:val="el-GR"/>
        </w:rPr>
        <w:t xml:space="preserve"> Ευρώ</w:t>
      </w:r>
      <w:r w:rsidR="00A301C2" w:rsidRPr="00A301C2">
        <w:rPr>
          <w:rFonts w:ascii="Calibri" w:eastAsia="Arial" w:hAnsi="Calibri" w:cs="Calibri"/>
          <w:b w:val="0"/>
          <w:bCs w:val="0"/>
          <w:spacing w:val="-2"/>
          <w:lang w:val="el-GR"/>
        </w:rPr>
        <w:t xml:space="preserve"> </w:t>
      </w:r>
      <w:r w:rsidR="00EB57A2">
        <w:rPr>
          <w:rFonts w:ascii="Calibri" w:eastAsia="Arial" w:hAnsi="Calibri" w:cs="Calibri"/>
          <w:b w:val="0"/>
          <w:bCs w:val="0"/>
          <w:spacing w:val="-2"/>
          <w:lang w:val="el-GR"/>
        </w:rPr>
        <w:t>προ</w:t>
      </w:r>
      <w:r w:rsidR="00A301C2" w:rsidRPr="00A301C2">
        <w:rPr>
          <w:rFonts w:ascii="Calibri" w:eastAsia="Arial" w:hAnsi="Calibri" w:cs="Calibri"/>
          <w:b w:val="0"/>
          <w:bCs w:val="0"/>
          <w:spacing w:val="-2"/>
          <w:lang w:val="el-GR"/>
        </w:rPr>
        <w:t xml:space="preserve"> Φ.Π.Α.</w:t>
      </w:r>
      <w:r w:rsidRPr="004D26FF">
        <w:rPr>
          <w:rFonts w:ascii="Calibri" w:eastAsia="Arial" w:hAnsi="Calibri" w:cs="Calibri"/>
          <w:b w:val="0"/>
          <w:bCs w:val="0"/>
          <w:spacing w:val="-2"/>
          <w:lang w:val="el-GR"/>
        </w:rPr>
        <w:t xml:space="preserve"> και αναλύεται σε: </w:t>
      </w:r>
    </w:p>
    <w:p w14:paraId="59B661EC" w14:textId="3EC46AF8" w:rsidR="004D26FF" w:rsidRPr="004D26FF" w:rsidRDefault="00C94B40" w:rsidP="004D26FF">
      <w:pPr>
        <w:pStyle w:val="31"/>
        <w:ind w:right="-57"/>
        <w:rPr>
          <w:rFonts w:ascii="Calibri" w:eastAsia="Arial" w:hAnsi="Calibri" w:cs="Calibri"/>
          <w:b w:val="0"/>
          <w:bCs w:val="0"/>
          <w:spacing w:val="-2"/>
          <w:lang w:val="el-GR"/>
        </w:rPr>
      </w:pPr>
      <w:r w:rsidRPr="00A301C2">
        <w:rPr>
          <w:rFonts w:ascii="Calibri" w:eastAsia="Arial" w:hAnsi="Calibri" w:cs="Calibri"/>
          <w:b w:val="0"/>
          <w:bCs w:val="0"/>
          <w:spacing w:val="-2"/>
          <w:lang w:val="el-GR"/>
        </w:rPr>
        <w:t xml:space="preserve">Δαπάνη εργασιών                           </w:t>
      </w:r>
      <w:r w:rsidR="004D26FF">
        <w:rPr>
          <w:rFonts w:ascii="Calibri" w:eastAsia="Arial" w:hAnsi="Calibri" w:cs="Calibri"/>
          <w:b w:val="0"/>
          <w:bCs w:val="0"/>
          <w:spacing w:val="-2"/>
          <w:lang w:val="el-GR"/>
        </w:rPr>
        <w:t xml:space="preserve">                                           </w:t>
      </w:r>
      <w:r w:rsidR="004D26FF" w:rsidRPr="004D26FF">
        <w:rPr>
          <w:rFonts w:ascii="Calibri" w:eastAsia="Arial" w:hAnsi="Calibri" w:cs="Calibri"/>
          <w:b w:val="0"/>
          <w:bCs w:val="0"/>
          <w:spacing w:val="-2"/>
          <w:lang w:val="el-GR"/>
        </w:rPr>
        <w:t>:</w:t>
      </w:r>
      <w:r w:rsidR="004D26FF">
        <w:rPr>
          <w:rFonts w:ascii="Calibri" w:eastAsia="Arial" w:hAnsi="Calibri" w:cs="Calibri"/>
          <w:b w:val="0"/>
          <w:bCs w:val="0"/>
          <w:spacing w:val="-2"/>
          <w:lang w:val="el-GR"/>
        </w:rPr>
        <w:t xml:space="preserve">  </w:t>
      </w:r>
      <w:r w:rsidR="00D37849">
        <w:rPr>
          <w:rFonts w:ascii="Calibri" w:eastAsia="Arial" w:hAnsi="Calibri" w:cs="Calibri"/>
          <w:b w:val="0"/>
          <w:bCs w:val="0"/>
          <w:spacing w:val="-2"/>
          <w:lang w:val="el-GR"/>
        </w:rPr>
        <w:t>2.818.324,17</w:t>
      </w:r>
      <w:r w:rsidR="004D26FF" w:rsidRPr="004D26FF">
        <w:rPr>
          <w:rFonts w:ascii="Calibri" w:eastAsia="Arial" w:hAnsi="Calibri" w:cs="Calibri"/>
          <w:b w:val="0"/>
          <w:bCs w:val="0"/>
          <w:spacing w:val="-2"/>
          <w:lang w:val="el-GR"/>
        </w:rPr>
        <w:t xml:space="preserve"> €</w:t>
      </w:r>
    </w:p>
    <w:p w14:paraId="44D771CD" w14:textId="343D420D" w:rsidR="004D26FF" w:rsidRPr="004D26FF" w:rsidRDefault="004D26FF" w:rsidP="004D26FF">
      <w:pPr>
        <w:pStyle w:val="31"/>
        <w:ind w:right="-57"/>
        <w:rPr>
          <w:rFonts w:ascii="Calibri" w:eastAsia="Arial" w:hAnsi="Calibri" w:cs="Calibri"/>
          <w:b w:val="0"/>
          <w:bCs w:val="0"/>
          <w:spacing w:val="-2"/>
          <w:lang w:val="el-GR"/>
        </w:rPr>
      </w:pPr>
      <w:r w:rsidRPr="004D26FF">
        <w:rPr>
          <w:rFonts w:ascii="Calibri" w:eastAsia="Arial" w:hAnsi="Calibri" w:cs="Calibri"/>
          <w:b w:val="0"/>
          <w:bCs w:val="0"/>
          <w:spacing w:val="-2"/>
          <w:lang w:val="el-GR"/>
        </w:rPr>
        <w:t>Γενικά έξοδα και Όφελος εργολάβου (Γ.Ε.+Ο.Ε,-18%)</w:t>
      </w:r>
      <w:r w:rsidRPr="004D26FF">
        <w:rPr>
          <w:rFonts w:ascii="Calibri" w:eastAsia="Arial" w:hAnsi="Calibri" w:cs="Calibri"/>
          <w:b w:val="0"/>
          <w:bCs w:val="0"/>
          <w:spacing w:val="-2"/>
          <w:lang w:val="el-GR"/>
        </w:rPr>
        <w:tab/>
        <w:t xml:space="preserve">:  </w:t>
      </w:r>
      <w:r w:rsidR="00D37849">
        <w:rPr>
          <w:rFonts w:ascii="Calibri" w:eastAsia="Arial" w:hAnsi="Calibri" w:cs="Calibri"/>
          <w:b w:val="0"/>
          <w:bCs w:val="0"/>
          <w:spacing w:val="-2"/>
          <w:lang w:val="el-GR"/>
        </w:rPr>
        <w:t xml:space="preserve">507.298,35 </w:t>
      </w:r>
      <w:r w:rsidRPr="004D26FF">
        <w:rPr>
          <w:rFonts w:ascii="Calibri" w:eastAsia="Arial" w:hAnsi="Calibri" w:cs="Calibri"/>
          <w:b w:val="0"/>
          <w:bCs w:val="0"/>
          <w:spacing w:val="-2"/>
          <w:lang w:val="el-GR"/>
        </w:rPr>
        <w:t>€</w:t>
      </w:r>
    </w:p>
    <w:p w14:paraId="1835A1DD" w14:textId="1EF38560" w:rsidR="004D26FF" w:rsidRPr="004D26FF" w:rsidRDefault="004D26FF" w:rsidP="004D26FF">
      <w:pPr>
        <w:pStyle w:val="31"/>
        <w:ind w:right="-57"/>
        <w:rPr>
          <w:rFonts w:ascii="Calibri" w:eastAsia="Arial" w:hAnsi="Calibri" w:cs="Calibri"/>
          <w:b w:val="0"/>
          <w:bCs w:val="0"/>
          <w:spacing w:val="-2"/>
          <w:lang w:val="el-GR"/>
        </w:rPr>
      </w:pPr>
      <w:r w:rsidRPr="004D26FF">
        <w:rPr>
          <w:rFonts w:ascii="Calibri" w:eastAsia="Arial" w:hAnsi="Calibri" w:cs="Calibri"/>
          <w:b w:val="0"/>
          <w:bCs w:val="0"/>
          <w:spacing w:val="-2"/>
          <w:lang w:val="el-GR"/>
        </w:rPr>
        <w:t>Απρόβλεπτα (</w:t>
      </w:r>
      <w:r w:rsidR="00EB57A2">
        <w:rPr>
          <w:rFonts w:ascii="Calibri" w:eastAsia="Arial" w:hAnsi="Calibri" w:cs="Calibri"/>
          <w:b w:val="0"/>
          <w:bCs w:val="0"/>
          <w:spacing w:val="-2"/>
          <w:lang w:val="el-GR"/>
        </w:rPr>
        <w:t>15</w:t>
      </w:r>
      <w:r w:rsidRPr="004D26FF">
        <w:rPr>
          <w:rFonts w:ascii="Calibri" w:eastAsia="Arial" w:hAnsi="Calibri" w:cs="Calibri"/>
          <w:b w:val="0"/>
          <w:bCs w:val="0"/>
          <w:spacing w:val="-2"/>
          <w:lang w:val="el-GR"/>
        </w:rPr>
        <w:t>%)</w:t>
      </w:r>
      <w:r w:rsidRPr="004D26FF">
        <w:rPr>
          <w:rFonts w:ascii="Calibri" w:eastAsia="Arial" w:hAnsi="Calibri" w:cs="Calibri"/>
          <w:b w:val="0"/>
          <w:bCs w:val="0"/>
          <w:spacing w:val="-2"/>
          <w:lang w:val="el-GR"/>
        </w:rPr>
        <w:tab/>
      </w:r>
      <w:r>
        <w:rPr>
          <w:rFonts w:ascii="Calibri" w:eastAsia="Arial" w:hAnsi="Calibri" w:cs="Calibri"/>
          <w:b w:val="0"/>
          <w:bCs w:val="0"/>
          <w:spacing w:val="-2"/>
          <w:lang w:val="el-GR"/>
        </w:rPr>
        <w:t xml:space="preserve">                                                            </w:t>
      </w:r>
      <w:r w:rsidRPr="004D26FF">
        <w:rPr>
          <w:rFonts w:ascii="Calibri" w:eastAsia="Arial" w:hAnsi="Calibri" w:cs="Calibri"/>
          <w:b w:val="0"/>
          <w:bCs w:val="0"/>
          <w:spacing w:val="-2"/>
          <w:lang w:val="el-GR"/>
        </w:rPr>
        <w:t xml:space="preserve">:  </w:t>
      </w:r>
      <w:r w:rsidR="00D37849">
        <w:rPr>
          <w:rFonts w:ascii="Calibri" w:eastAsia="Arial" w:hAnsi="Calibri" w:cs="Calibri"/>
          <w:b w:val="0"/>
          <w:bCs w:val="0"/>
          <w:spacing w:val="-2"/>
          <w:lang w:val="el-GR"/>
        </w:rPr>
        <w:t>498.843,38</w:t>
      </w:r>
      <w:r w:rsidRPr="004D26FF">
        <w:rPr>
          <w:rFonts w:ascii="Calibri" w:eastAsia="Arial" w:hAnsi="Calibri" w:cs="Calibri"/>
          <w:b w:val="0"/>
          <w:bCs w:val="0"/>
          <w:spacing w:val="-2"/>
          <w:lang w:val="el-GR"/>
        </w:rPr>
        <w:t>€</w:t>
      </w:r>
    </w:p>
    <w:p w14:paraId="5C8F4D56" w14:textId="146F26CE" w:rsidR="004D26FF" w:rsidRPr="004D26FF" w:rsidRDefault="004D26FF" w:rsidP="004D26FF">
      <w:pPr>
        <w:pStyle w:val="31"/>
        <w:ind w:right="-57"/>
        <w:rPr>
          <w:rFonts w:ascii="Calibri" w:eastAsia="Arial" w:hAnsi="Calibri" w:cs="Calibri"/>
          <w:b w:val="0"/>
          <w:bCs w:val="0"/>
          <w:spacing w:val="-2"/>
          <w:lang w:val="el-GR"/>
        </w:rPr>
      </w:pPr>
      <w:r w:rsidRPr="004D26FF">
        <w:rPr>
          <w:rFonts w:ascii="Calibri" w:eastAsia="Arial" w:hAnsi="Calibri" w:cs="Calibri"/>
          <w:b w:val="0"/>
          <w:bCs w:val="0"/>
          <w:spacing w:val="-2"/>
          <w:lang w:val="el-GR"/>
        </w:rPr>
        <w:t xml:space="preserve">(ποσοστού </w:t>
      </w:r>
      <w:r w:rsidR="00EB57A2">
        <w:rPr>
          <w:rFonts w:ascii="Calibri" w:eastAsia="Arial" w:hAnsi="Calibri" w:cs="Calibri"/>
          <w:b w:val="0"/>
          <w:bCs w:val="0"/>
          <w:spacing w:val="-2"/>
          <w:lang w:val="el-GR"/>
        </w:rPr>
        <w:t>15</w:t>
      </w:r>
      <w:r w:rsidRPr="004D26FF">
        <w:rPr>
          <w:rFonts w:ascii="Calibri" w:eastAsia="Arial" w:hAnsi="Calibri" w:cs="Calibri"/>
          <w:b w:val="0"/>
          <w:bCs w:val="0"/>
          <w:spacing w:val="-2"/>
          <w:lang w:val="el-GR"/>
        </w:rPr>
        <w:t>% επί της δαπάνης «εργασιών του  κονδυλίου Γ.Ε.+Ο.Ε.</w:t>
      </w:r>
    </w:p>
    <w:p w14:paraId="0096C2F9" w14:textId="77777777" w:rsidR="004D26FF" w:rsidRPr="004D26FF" w:rsidRDefault="004D26FF" w:rsidP="004D26FF">
      <w:pPr>
        <w:pStyle w:val="31"/>
        <w:ind w:right="-57"/>
        <w:rPr>
          <w:rFonts w:ascii="Calibri" w:eastAsia="Arial" w:hAnsi="Calibri" w:cs="Calibri"/>
          <w:b w:val="0"/>
          <w:bCs w:val="0"/>
          <w:spacing w:val="-2"/>
          <w:lang w:val="el-GR"/>
        </w:rPr>
      </w:pPr>
      <w:r w:rsidRPr="004D26FF">
        <w:rPr>
          <w:rFonts w:ascii="Calibri" w:eastAsia="Arial" w:hAnsi="Calibri" w:cs="Calibri"/>
          <w:b w:val="0"/>
          <w:bCs w:val="0"/>
          <w:spacing w:val="-2"/>
          <w:lang w:val="el-GR"/>
        </w:rPr>
        <w:t>που αναλώνονται σύμφωνα με τους όρους τους όρους του άρθρου 156 παρ. 3.(α) του ν. 4412/2016)</w:t>
      </w:r>
    </w:p>
    <w:p w14:paraId="51B980DE" w14:textId="205AFFF0" w:rsidR="003508DB" w:rsidRPr="003508DB" w:rsidRDefault="003508DB" w:rsidP="004D26FF">
      <w:pPr>
        <w:pStyle w:val="31"/>
        <w:ind w:right="-57"/>
        <w:rPr>
          <w:rFonts w:ascii="Calibri" w:eastAsia="Arial" w:hAnsi="Calibri" w:cs="Calibri"/>
          <w:b w:val="0"/>
          <w:bCs w:val="0"/>
          <w:spacing w:val="-2"/>
          <w:lang w:val="el-GR"/>
        </w:rPr>
      </w:pPr>
      <w:r w:rsidRPr="003508DB">
        <w:rPr>
          <w:rFonts w:ascii="Calibri" w:eastAsia="Arial" w:hAnsi="Calibri" w:cs="Calibri"/>
          <w:b w:val="0"/>
          <w:bCs w:val="0"/>
          <w:spacing w:val="-2"/>
          <w:lang w:val="el-GR"/>
        </w:rPr>
        <w:t>Αναθεώρηση</w:t>
      </w:r>
      <w:r w:rsidRPr="003508DB">
        <w:rPr>
          <w:rFonts w:ascii="Calibri" w:eastAsia="Arial" w:hAnsi="Calibri" w:cs="Calibri"/>
          <w:b w:val="0"/>
          <w:bCs w:val="0"/>
          <w:spacing w:val="-2"/>
          <w:lang w:val="el-GR"/>
        </w:rPr>
        <w:tab/>
        <w:t xml:space="preserve">               :  </w:t>
      </w:r>
      <w:r w:rsidR="00D37849">
        <w:rPr>
          <w:rFonts w:ascii="Calibri" w:eastAsia="Arial" w:hAnsi="Calibri" w:cs="Calibri"/>
          <w:b w:val="0"/>
          <w:bCs w:val="0"/>
          <w:spacing w:val="-2"/>
          <w:lang w:val="el-GR"/>
        </w:rPr>
        <w:t xml:space="preserve">45.534,10 </w:t>
      </w:r>
      <w:r w:rsidRPr="003508DB">
        <w:rPr>
          <w:rFonts w:ascii="Calibri" w:eastAsia="Arial" w:hAnsi="Calibri" w:cs="Calibri"/>
          <w:b w:val="0"/>
          <w:bCs w:val="0"/>
          <w:spacing w:val="-2"/>
          <w:lang w:val="el-GR"/>
        </w:rPr>
        <w:t>€</w:t>
      </w:r>
    </w:p>
    <w:p w14:paraId="32C27F0F" w14:textId="427784D1" w:rsidR="004D26FF" w:rsidRPr="004D26FF" w:rsidRDefault="004D26FF" w:rsidP="004D26FF">
      <w:pPr>
        <w:pStyle w:val="31"/>
        <w:ind w:right="-57"/>
        <w:rPr>
          <w:rFonts w:ascii="Calibri" w:eastAsia="Arial" w:hAnsi="Calibri" w:cs="Calibri"/>
          <w:b w:val="0"/>
          <w:bCs w:val="0"/>
          <w:spacing w:val="-2"/>
          <w:lang w:val="el-GR"/>
        </w:rPr>
      </w:pPr>
      <w:r w:rsidRPr="004D26FF">
        <w:rPr>
          <w:rFonts w:ascii="Calibri" w:eastAsia="Arial" w:hAnsi="Calibri" w:cs="Calibri"/>
          <w:b w:val="0"/>
          <w:bCs w:val="0"/>
          <w:spacing w:val="-2"/>
          <w:lang w:val="el-GR"/>
        </w:rPr>
        <w:t xml:space="preserve">Απολογιστικά  </w:t>
      </w:r>
      <w:r w:rsidRPr="004D26FF">
        <w:rPr>
          <w:rFonts w:ascii="Calibri" w:eastAsia="Arial" w:hAnsi="Calibri" w:cs="Calibri"/>
          <w:b w:val="0"/>
          <w:bCs w:val="0"/>
          <w:spacing w:val="-2"/>
          <w:lang w:val="el-GR"/>
        </w:rPr>
        <w:tab/>
      </w:r>
      <w:r w:rsidR="004903FD">
        <w:rPr>
          <w:rFonts w:ascii="Calibri" w:eastAsia="Arial" w:hAnsi="Calibri" w:cs="Calibri"/>
          <w:b w:val="0"/>
          <w:bCs w:val="0"/>
          <w:spacing w:val="-2"/>
          <w:lang w:val="el-GR"/>
        </w:rPr>
        <w:t xml:space="preserve">               </w:t>
      </w:r>
      <w:r w:rsidRPr="004D26FF">
        <w:rPr>
          <w:rFonts w:ascii="Calibri" w:eastAsia="Arial" w:hAnsi="Calibri" w:cs="Calibri"/>
          <w:b w:val="0"/>
          <w:bCs w:val="0"/>
          <w:spacing w:val="-2"/>
          <w:lang w:val="el-GR"/>
        </w:rPr>
        <w:t xml:space="preserve">:  </w:t>
      </w:r>
      <w:r w:rsidR="00D37849">
        <w:rPr>
          <w:rFonts w:ascii="Calibri" w:eastAsia="Arial" w:hAnsi="Calibri" w:cs="Calibri"/>
          <w:b w:val="0"/>
          <w:bCs w:val="0"/>
          <w:spacing w:val="-2"/>
          <w:lang w:val="el-GR"/>
        </w:rPr>
        <w:t xml:space="preserve">25.423,73 </w:t>
      </w:r>
      <w:r w:rsidRPr="004D26FF">
        <w:rPr>
          <w:rFonts w:ascii="Calibri" w:eastAsia="Arial" w:hAnsi="Calibri" w:cs="Calibri"/>
          <w:b w:val="0"/>
          <w:bCs w:val="0"/>
          <w:spacing w:val="-2"/>
          <w:lang w:val="el-GR"/>
        </w:rPr>
        <w:t>€</w:t>
      </w:r>
    </w:p>
    <w:p w14:paraId="6A91298E" w14:textId="0B3029C7" w:rsidR="004D26FF" w:rsidRPr="004D26FF" w:rsidRDefault="00C94B40" w:rsidP="004D26FF">
      <w:pPr>
        <w:pStyle w:val="31"/>
        <w:ind w:right="-57"/>
        <w:rPr>
          <w:rFonts w:ascii="Calibri" w:eastAsia="Arial" w:hAnsi="Calibri" w:cs="Calibri"/>
          <w:b w:val="0"/>
          <w:bCs w:val="0"/>
          <w:spacing w:val="-2"/>
          <w:lang w:val="el-GR"/>
        </w:rPr>
      </w:pPr>
      <w:r w:rsidRPr="00C94B40">
        <w:rPr>
          <w:rFonts w:ascii="Calibri" w:eastAsia="Arial" w:hAnsi="Calibri" w:cs="Calibri"/>
          <w:b w:val="0"/>
          <w:bCs w:val="0"/>
          <w:spacing w:val="-2"/>
          <w:lang w:val="el-GR"/>
        </w:rPr>
        <w:t>Γ.Ε.+Ο.Ε. 18% επί των απολογιστικών</w:t>
      </w:r>
      <w:r w:rsidR="004D26FF" w:rsidRPr="004D26FF">
        <w:rPr>
          <w:rFonts w:ascii="Calibri" w:eastAsia="Arial" w:hAnsi="Calibri" w:cs="Calibri"/>
          <w:b w:val="0"/>
          <w:bCs w:val="0"/>
          <w:spacing w:val="-2"/>
          <w:lang w:val="el-GR"/>
        </w:rPr>
        <w:t xml:space="preserve">:  </w:t>
      </w:r>
      <w:r w:rsidR="00D37849">
        <w:rPr>
          <w:rFonts w:ascii="Calibri" w:eastAsia="Arial" w:hAnsi="Calibri" w:cs="Calibri"/>
          <w:b w:val="0"/>
          <w:bCs w:val="0"/>
          <w:spacing w:val="-2"/>
          <w:lang w:val="el-GR"/>
        </w:rPr>
        <w:t xml:space="preserve">4.576,27 </w:t>
      </w:r>
      <w:r w:rsidR="004D26FF" w:rsidRPr="004D26FF">
        <w:rPr>
          <w:rFonts w:ascii="Calibri" w:eastAsia="Arial" w:hAnsi="Calibri" w:cs="Calibri"/>
          <w:b w:val="0"/>
          <w:bCs w:val="0"/>
          <w:spacing w:val="-2"/>
          <w:lang w:val="el-GR"/>
        </w:rPr>
        <w:t>€</w:t>
      </w:r>
    </w:p>
    <w:p w14:paraId="779EFACA" w14:textId="77777777" w:rsidR="008E654F" w:rsidRPr="00562CC0" w:rsidRDefault="008E654F" w:rsidP="004D26FF">
      <w:pPr>
        <w:pStyle w:val="31"/>
        <w:ind w:right="-57"/>
        <w:jc w:val="both"/>
        <w:rPr>
          <w:rFonts w:ascii="Calibri" w:eastAsia="Arial" w:hAnsi="Calibri" w:cs="Calibri"/>
          <w:b w:val="0"/>
          <w:bCs w:val="0"/>
          <w:spacing w:val="-2"/>
          <w:lang w:val="el-GR"/>
        </w:rPr>
      </w:pPr>
    </w:p>
    <w:p w14:paraId="6C2390BB" w14:textId="420095F8"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Προσφέρεται ελεύθερη, πλήρης, άμεση και δωρεάν ηλεκτρονική πρόσβαση στα έγγραφα της σύμβασης στον ειδικό, δημόσια </w:t>
      </w:r>
      <w:proofErr w:type="spellStart"/>
      <w:r w:rsidRPr="00562CC0">
        <w:rPr>
          <w:rFonts w:ascii="Calibri" w:eastAsia="Arial" w:hAnsi="Calibri" w:cs="Calibri"/>
          <w:b w:val="0"/>
          <w:bCs w:val="0"/>
          <w:spacing w:val="-2"/>
          <w:lang w:val="el-GR"/>
        </w:rPr>
        <w:t>προσβάσιμο</w:t>
      </w:r>
      <w:proofErr w:type="spellEnd"/>
      <w:r w:rsidRPr="00562CC0">
        <w:rPr>
          <w:rFonts w:ascii="Calibri" w:eastAsia="Arial" w:hAnsi="Calibri" w:cs="Calibri"/>
          <w:b w:val="0"/>
          <w:bCs w:val="0"/>
          <w:spacing w:val="-2"/>
          <w:lang w:val="el-GR"/>
        </w:rPr>
        <w:t xml:space="preserve">, χώρο “ηλεκτρονικοί διαγωνισμοί” της πύλης www.promitheus.gov.gr, με τον συστημικό αριθμό </w:t>
      </w:r>
      <w:r w:rsidR="004961B9">
        <w:rPr>
          <w:rFonts w:ascii="Calibri" w:eastAsia="Arial" w:hAnsi="Calibri" w:cs="Calibri"/>
          <w:b w:val="0"/>
          <w:bCs w:val="0"/>
          <w:spacing w:val="-2"/>
          <w:lang w:val="el-GR"/>
        </w:rPr>
        <w:t>221478</w:t>
      </w:r>
      <w:r w:rsidRPr="00562CC0">
        <w:rPr>
          <w:rFonts w:ascii="Calibri" w:eastAsia="Arial" w:hAnsi="Calibri" w:cs="Calibri"/>
          <w:b w:val="0"/>
          <w:bCs w:val="0"/>
          <w:spacing w:val="-2"/>
          <w:lang w:val="el-GR"/>
        </w:rPr>
        <w:t xml:space="preserve"> καθώς και στην ιστοσελίδα της αναθέτουσας αρχής (</w:t>
      </w:r>
      <w:r w:rsidR="00C978CA" w:rsidRPr="00C978CA">
        <w:rPr>
          <w:rFonts w:ascii="Calibri" w:eastAsia="Arial" w:hAnsi="Calibri" w:cs="Calibri"/>
          <w:b w:val="0"/>
          <w:bCs w:val="0"/>
          <w:spacing w:val="-2"/>
          <w:lang w:val="el-GR"/>
        </w:rPr>
        <w:t>https://develop.gov.gr/</w:t>
      </w:r>
      <w:r w:rsidRPr="00562CC0">
        <w:rPr>
          <w:rFonts w:ascii="Calibri" w:eastAsia="Arial" w:hAnsi="Calibri" w:cs="Calibri"/>
          <w:b w:val="0"/>
          <w:bCs w:val="0"/>
          <w:spacing w:val="-2"/>
          <w:lang w:val="el-GR"/>
        </w:rPr>
        <w:t>)</w:t>
      </w:r>
    </w:p>
    <w:p w14:paraId="2B743F82" w14:textId="77777777" w:rsidR="00562CC0" w:rsidRPr="00562CC0" w:rsidRDefault="00562CC0" w:rsidP="00562CC0">
      <w:pPr>
        <w:pStyle w:val="31"/>
        <w:ind w:right="-57"/>
        <w:jc w:val="both"/>
        <w:rPr>
          <w:rFonts w:ascii="Calibri" w:eastAsia="Arial" w:hAnsi="Calibri" w:cs="Calibri"/>
          <w:b w:val="0"/>
          <w:bCs w:val="0"/>
          <w:spacing w:val="-2"/>
          <w:lang w:val="el-GR"/>
        </w:rPr>
      </w:pPr>
    </w:p>
    <w:p w14:paraId="25B53585" w14:textId="1C706AC3" w:rsidR="00562CC0" w:rsidRPr="00C978CA"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Ως ημερομηνία και ώρα λήξης της προθεσμίας υποβολής των προσφορών</w:t>
      </w:r>
      <w:r w:rsidR="00AD5B08" w:rsidRPr="00AD5B08">
        <w:rPr>
          <w:rFonts w:ascii="Calibri" w:eastAsia="Arial" w:hAnsi="Calibri" w:cs="Calibri"/>
          <w:b w:val="0"/>
          <w:bCs w:val="0"/>
          <w:spacing w:val="-2"/>
          <w:lang w:val="el-GR"/>
        </w:rPr>
        <w:t xml:space="preserve"> </w:t>
      </w:r>
      <w:r w:rsidRPr="00562CC0">
        <w:rPr>
          <w:rFonts w:ascii="Calibri" w:eastAsia="Arial" w:hAnsi="Calibri" w:cs="Calibri"/>
          <w:b w:val="0"/>
          <w:bCs w:val="0"/>
          <w:spacing w:val="-2"/>
          <w:lang w:val="el-GR"/>
        </w:rPr>
        <w:t xml:space="preserve">ορίζεται η </w:t>
      </w:r>
      <w:r w:rsidR="00595B44" w:rsidRPr="00595B44">
        <w:rPr>
          <w:rFonts w:ascii="Calibri" w:eastAsia="Arial" w:hAnsi="Calibri" w:cs="Calibri"/>
          <w:b w:val="0"/>
          <w:bCs w:val="0"/>
          <w:spacing w:val="-2"/>
          <w:lang w:val="el-GR"/>
        </w:rPr>
        <w:t>26</w:t>
      </w:r>
      <w:r w:rsidR="00C978CA" w:rsidRPr="00C978CA">
        <w:rPr>
          <w:rFonts w:ascii="Calibri" w:eastAsia="Arial" w:hAnsi="Calibri" w:cs="Calibri"/>
          <w:b w:val="0"/>
          <w:bCs w:val="0"/>
          <w:spacing w:val="-2"/>
          <w:lang w:val="el-GR"/>
        </w:rPr>
        <w:t>.0</w:t>
      </w:r>
      <w:r w:rsidR="004961B9">
        <w:rPr>
          <w:rFonts w:ascii="Calibri" w:eastAsia="Arial" w:hAnsi="Calibri" w:cs="Calibri"/>
          <w:b w:val="0"/>
          <w:bCs w:val="0"/>
          <w:spacing w:val="-2"/>
          <w:lang w:val="el-GR"/>
        </w:rPr>
        <w:t>8</w:t>
      </w:r>
      <w:r w:rsidR="00C978CA" w:rsidRPr="00C978CA">
        <w:rPr>
          <w:rFonts w:ascii="Calibri" w:eastAsia="Arial" w:hAnsi="Calibri" w:cs="Calibri"/>
          <w:b w:val="0"/>
          <w:bCs w:val="0"/>
          <w:spacing w:val="-2"/>
          <w:lang w:val="el-GR"/>
        </w:rPr>
        <w:t>.</w:t>
      </w:r>
      <w:r w:rsidRPr="00562CC0">
        <w:rPr>
          <w:rFonts w:ascii="Calibri" w:eastAsia="Arial" w:hAnsi="Calibri" w:cs="Calibri"/>
          <w:b w:val="0"/>
          <w:bCs w:val="0"/>
          <w:spacing w:val="-2"/>
          <w:lang w:val="el-GR"/>
        </w:rPr>
        <w:t>20</w:t>
      </w:r>
      <w:r w:rsidR="008E6B4B">
        <w:rPr>
          <w:rFonts w:ascii="Calibri" w:eastAsia="Arial" w:hAnsi="Calibri" w:cs="Calibri"/>
          <w:b w:val="0"/>
          <w:bCs w:val="0"/>
          <w:spacing w:val="-2"/>
          <w:lang w:val="el-GR"/>
        </w:rPr>
        <w:t>2</w:t>
      </w:r>
      <w:r w:rsidR="004961B9">
        <w:rPr>
          <w:rFonts w:ascii="Calibri" w:eastAsia="Arial" w:hAnsi="Calibri" w:cs="Calibri"/>
          <w:b w:val="0"/>
          <w:bCs w:val="0"/>
          <w:spacing w:val="-2"/>
          <w:lang w:val="el-GR"/>
        </w:rPr>
        <w:t>6</w:t>
      </w:r>
      <w:r w:rsidRPr="00562CC0">
        <w:rPr>
          <w:rFonts w:ascii="Calibri" w:eastAsia="Arial" w:hAnsi="Calibri" w:cs="Calibri"/>
          <w:b w:val="0"/>
          <w:bCs w:val="0"/>
          <w:spacing w:val="-2"/>
          <w:lang w:val="el-GR"/>
        </w:rPr>
        <w:t xml:space="preserve">, ημέρα </w:t>
      </w:r>
      <w:r w:rsidR="00132137">
        <w:rPr>
          <w:rFonts w:ascii="Calibri" w:eastAsia="Arial" w:hAnsi="Calibri" w:cs="Calibri"/>
          <w:b w:val="0"/>
          <w:bCs w:val="0"/>
          <w:spacing w:val="-2"/>
          <w:lang w:val="el-GR"/>
        </w:rPr>
        <w:t>Τετάρτη</w:t>
      </w:r>
      <w:r w:rsidRPr="00562CC0">
        <w:rPr>
          <w:rFonts w:ascii="Calibri" w:eastAsia="Arial" w:hAnsi="Calibri" w:cs="Calibri"/>
          <w:b w:val="0"/>
          <w:bCs w:val="0"/>
          <w:spacing w:val="-2"/>
          <w:lang w:val="el-GR"/>
        </w:rPr>
        <w:t xml:space="preserve"> και ώρα 1</w:t>
      </w:r>
      <w:r w:rsidR="00C978CA" w:rsidRPr="00C978CA">
        <w:rPr>
          <w:rFonts w:ascii="Calibri" w:eastAsia="Arial" w:hAnsi="Calibri" w:cs="Calibri"/>
          <w:b w:val="0"/>
          <w:bCs w:val="0"/>
          <w:spacing w:val="-2"/>
          <w:lang w:val="el-GR"/>
        </w:rPr>
        <w:t>4</w:t>
      </w:r>
      <w:r w:rsidRPr="00562CC0">
        <w:rPr>
          <w:rFonts w:ascii="Calibri" w:eastAsia="Arial" w:hAnsi="Calibri" w:cs="Calibri"/>
          <w:b w:val="0"/>
          <w:bCs w:val="0"/>
          <w:spacing w:val="-2"/>
          <w:lang w:val="el-GR"/>
        </w:rPr>
        <w:t>:00</w:t>
      </w:r>
      <w:r w:rsidR="00C978CA" w:rsidRPr="00C978CA">
        <w:rPr>
          <w:rFonts w:ascii="Calibri" w:eastAsia="Arial" w:hAnsi="Calibri" w:cs="Calibri"/>
          <w:b w:val="0"/>
          <w:bCs w:val="0"/>
          <w:spacing w:val="-2"/>
          <w:lang w:val="el-GR"/>
        </w:rPr>
        <w:t>μ.μ.</w:t>
      </w:r>
    </w:p>
    <w:p w14:paraId="33D2FA3F" w14:textId="77777777" w:rsidR="00562CC0" w:rsidRPr="00562CC0" w:rsidRDefault="00562CC0" w:rsidP="00562CC0">
      <w:pPr>
        <w:pStyle w:val="31"/>
        <w:ind w:right="-57"/>
        <w:jc w:val="both"/>
        <w:rPr>
          <w:rFonts w:ascii="Calibri" w:eastAsia="Arial" w:hAnsi="Calibri" w:cs="Calibri"/>
          <w:b w:val="0"/>
          <w:bCs w:val="0"/>
          <w:spacing w:val="-2"/>
          <w:lang w:val="el-GR"/>
        </w:rPr>
      </w:pPr>
    </w:p>
    <w:p w14:paraId="3FD70EF0" w14:textId="5BCC87D3" w:rsidR="00562CC0" w:rsidRPr="00C978CA"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Ως ημερομηνία και ώρα ηλεκτρονικής αποσφράγισης των προσφορών ορίζεται η </w:t>
      </w:r>
      <w:r w:rsidR="00595B44" w:rsidRPr="00595B44">
        <w:rPr>
          <w:rFonts w:ascii="Calibri" w:eastAsia="Arial" w:hAnsi="Calibri" w:cs="Calibri"/>
          <w:b w:val="0"/>
          <w:bCs w:val="0"/>
          <w:spacing w:val="-2"/>
          <w:lang w:val="el-GR"/>
        </w:rPr>
        <w:t>28</w:t>
      </w:r>
      <w:r w:rsidR="00E72964">
        <w:rPr>
          <w:rFonts w:ascii="Calibri" w:eastAsia="Arial" w:hAnsi="Calibri" w:cs="Calibri"/>
          <w:b w:val="0"/>
          <w:bCs w:val="0"/>
          <w:spacing w:val="-2"/>
          <w:lang w:val="el-GR"/>
        </w:rPr>
        <w:t>.0</w:t>
      </w:r>
      <w:r w:rsidR="004961B9">
        <w:rPr>
          <w:rFonts w:ascii="Calibri" w:eastAsia="Arial" w:hAnsi="Calibri" w:cs="Calibri"/>
          <w:b w:val="0"/>
          <w:bCs w:val="0"/>
          <w:spacing w:val="-2"/>
          <w:lang w:val="el-GR"/>
        </w:rPr>
        <w:t>8</w:t>
      </w:r>
      <w:r w:rsidR="00E72964">
        <w:rPr>
          <w:rFonts w:ascii="Calibri" w:eastAsia="Arial" w:hAnsi="Calibri" w:cs="Calibri"/>
          <w:b w:val="0"/>
          <w:bCs w:val="0"/>
          <w:spacing w:val="-2"/>
          <w:lang w:val="el-GR"/>
        </w:rPr>
        <w:t>.</w:t>
      </w:r>
      <w:r w:rsidRPr="00562CC0">
        <w:rPr>
          <w:rFonts w:ascii="Calibri" w:eastAsia="Arial" w:hAnsi="Calibri" w:cs="Calibri"/>
          <w:b w:val="0"/>
          <w:bCs w:val="0"/>
          <w:spacing w:val="-2"/>
          <w:lang w:val="el-GR"/>
        </w:rPr>
        <w:t>20</w:t>
      </w:r>
      <w:r w:rsidR="008E6B4B">
        <w:rPr>
          <w:rFonts w:ascii="Calibri" w:eastAsia="Arial" w:hAnsi="Calibri" w:cs="Calibri"/>
          <w:b w:val="0"/>
          <w:bCs w:val="0"/>
          <w:spacing w:val="-2"/>
          <w:lang w:val="el-GR"/>
        </w:rPr>
        <w:t>2</w:t>
      </w:r>
      <w:r w:rsidR="004961B9">
        <w:rPr>
          <w:rFonts w:ascii="Calibri" w:eastAsia="Arial" w:hAnsi="Calibri" w:cs="Calibri"/>
          <w:b w:val="0"/>
          <w:bCs w:val="0"/>
          <w:spacing w:val="-2"/>
          <w:lang w:val="el-GR"/>
        </w:rPr>
        <w:t>6</w:t>
      </w:r>
      <w:r w:rsidRPr="00562CC0">
        <w:rPr>
          <w:rFonts w:ascii="Calibri" w:eastAsia="Arial" w:hAnsi="Calibri" w:cs="Calibri"/>
          <w:b w:val="0"/>
          <w:bCs w:val="0"/>
          <w:spacing w:val="-2"/>
          <w:lang w:val="el-GR"/>
        </w:rPr>
        <w:t xml:space="preserve"> ημέρα </w:t>
      </w:r>
      <w:r w:rsidR="00132137">
        <w:rPr>
          <w:rFonts w:ascii="Calibri" w:eastAsia="Arial" w:hAnsi="Calibri" w:cs="Calibri"/>
          <w:b w:val="0"/>
          <w:bCs w:val="0"/>
          <w:spacing w:val="-2"/>
          <w:lang w:val="el-GR"/>
        </w:rPr>
        <w:t>Παρασκευή</w:t>
      </w:r>
      <w:r w:rsidRPr="00562CC0">
        <w:rPr>
          <w:rFonts w:ascii="Calibri" w:eastAsia="Arial" w:hAnsi="Calibri" w:cs="Calibri"/>
          <w:b w:val="0"/>
          <w:bCs w:val="0"/>
          <w:spacing w:val="-2"/>
          <w:lang w:val="el-GR"/>
        </w:rPr>
        <w:t xml:space="preserve"> και ώρα 1</w:t>
      </w:r>
      <w:r w:rsidR="007B024E">
        <w:rPr>
          <w:rFonts w:ascii="Calibri" w:eastAsia="Arial" w:hAnsi="Calibri" w:cs="Calibri"/>
          <w:b w:val="0"/>
          <w:bCs w:val="0"/>
          <w:spacing w:val="-2"/>
          <w:lang w:val="el-GR"/>
        </w:rPr>
        <w:t>1</w:t>
      </w:r>
      <w:r w:rsidRPr="00562CC0">
        <w:rPr>
          <w:rFonts w:ascii="Calibri" w:eastAsia="Arial" w:hAnsi="Calibri" w:cs="Calibri"/>
          <w:b w:val="0"/>
          <w:bCs w:val="0"/>
          <w:spacing w:val="-2"/>
          <w:lang w:val="el-GR"/>
        </w:rPr>
        <w:t>:00</w:t>
      </w:r>
      <w:r w:rsidR="00C978CA" w:rsidRPr="00C978CA">
        <w:rPr>
          <w:rFonts w:ascii="Calibri" w:eastAsia="Arial" w:hAnsi="Calibri" w:cs="Calibri"/>
          <w:b w:val="0"/>
          <w:bCs w:val="0"/>
          <w:spacing w:val="-2"/>
          <w:lang w:val="el-GR"/>
        </w:rPr>
        <w:t>π.μ.</w:t>
      </w:r>
    </w:p>
    <w:p w14:paraId="3864F50A" w14:textId="77777777" w:rsidR="00562CC0" w:rsidRPr="00562CC0" w:rsidRDefault="00562CC0" w:rsidP="00562CC0">
      <w:pPr>
        <w:pStyle w:val="31"/>
        <w:ind w:right="-57"/>
        <w:jc w:val="both"/>
        <w:rPr>
          <w:rFonts w:ascii="Calibri" w:eastAsia="Arial" w:hAnsi="Calibri" w:cs="Calibri"/>
          <w:b w:val="0"/>
          <w:bCs w:val="0"/>
          <w:spacing w:val="-2"/>
          <w:lang w:val="el-GR"/>
        </w:rPr>
      </w:pPr>
    </w:p>
    <w:p w14:paraId="14195109" w14:textId="661A92E8"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Εφόσον έχουν ζητηθεί εγκαίρως, ήτοι έως την </w:t>
      </w:r>
      <w:r w:rsidR="00595B44" w:rsidRPr="00595B44">
        <w:rPr>
          <w:rFonts w:ascii="Calibri" w:eastAsia="Arial" w:hAnsi="Calibri" w:cs="Calibri"/>
          <w:b w:val="0"/>
          <w:bCs w:val="0"/>
          <w:spacing w:val="-2"/>
          <w:lang w:val="el-GR"/>
        </w:rPr>
        <w:t>19</w:t>
      </w:r>
      <w:r w:rsidR="00C56551" w:rsidRPr="00C56551">
        <w:rPr>
          <w:rFonts w:ascii="Calibri" w:eastAsia="Arial" w:hAnsi="Calibri" w:cs="Calibri"/>
          <w:b w:val="0"/>
          <w:bCs w:val="0"/>
          <w:spacing w:val="-2"/>
          <w:lang w:val="el-GR"/>
        </w:rPr>
        <w:t>.</w:t>
      </w:r>
      <w:r w:rsidR="007B024E">
        <w:rPr>
          <w:rFonts w:ascii="Calibri" w:eastAsia="Arial" w:hAnsi="Calibri" w:cs="Calibri"/>
          <w:b w:val="0"/>
          <w:bCs w:val="0"/>
          <w:spacing w:val="-2"/>
          <w:lang w:val="el-GR"/>
        </w:rPr>
        <w:t>0</w:t>
      </w:r>
      <w:r w:rsidR="004961B9">
        <w:rPr>
          <w:rFonts w:ascii="Calibri" w:eastAsia="Arial" w:hAnsi="Calibri" w:cs="Calibri"/>
          <w:b w:val="0"/>
          <w:bCs w:val="0"/>
          <w:spacing w:val="-2"/>
          <w:lang w:val="el-GR"/>
        </w:rPr>
        <w:t>8</w:t>
      </w:r>
      <w:r w:rsidR="00C56551" w:rsidRPr="00C56551">
        <w:rPr>
          <w:rFonts w:ascii="Calibri" w:eastAsia="Arial" w:hAnsi="Calibri" w:cs="Calibri"/>
          <w:b w:val="0"/>
          <w:bCs w:val="0"/>
          <w:spacing w:val="-2"/>
          <w:lang w:val="el-GR"/>
        </w:rPr>
        <w:t>.</w:t>
      </w:r>
      <w:r w:rsidRPr="00562CC0">
        <w:rPr>
          <w:rFonts w:ascii="Calibri" w:eastAsia="Arial" w:hAnsi="Calibri" w:cs="Calibri"/>
          <w:b w:val="0"/>
          <w:bCs w:val="0"/>
          <w:spacing w:val="-2"/>
          <w:lang w:val="el-GR"/>
        </w:rPr>
        <w:t>20</w:t>
      </w:r>
      <w:r w:rsidR="008E6B4B">
        <w:rPr>
          <w:rFonts w:ascii="Calibri" w:eastAsia="Arial" w:hAnsi="Calibri" w:cs="Calibri"/>
          <w:b w:val="0"/>
          <w:bCs w:val="0"/>
          <w:spacing w:val="-2"/>
          <w:lang w:val="el-GR"/>
        </w:rPr>
        <w:t>2</w:t>
      </w:r>
      <w:r w:rsidR="004961B9">
        <w:rPr>
          <w:rFonts w:ascii="Calibri" w:eastAsia="Arial" w:hAnsi="Calibri" w:cs="Calibri"/>
          <w:b w:val="0"/>
          <w:bCs w:val="0"/>
          <w:spacing w:val="-2"/>
          <w:lang w:val="el-GR"/>
        </w:rPr>
        <w:t>6</w:t>
      </w:r>
      <w:r w:rsidRPr="00562CC0">
        <w:rPr>
          <w:rFonts w:ascii="Calibri" w:eastAsia="Arial" w:hAnsi="Calibri" w:cs="Calibri"/>
          <w:b w:val="0"/>
          <w:bCs w:val="0"/>
          <w:spacing w:val="-2"/>
          <w:lang w:val="el-GR"/>
        </w:rPr>
        <w:t xml:space="preserve">,  η αναθέτουσα αρχή παρέχει σε όλους τους προσφέροντες που συμμετέχουν στη διαδικασία σύναψης σύμβασης συμπληρωματικές πληροφορίες σχετικά με τα έγγραφα της σύμβασης, το αργότερο στις </w:t>
      </w:r>
      <w:r w:rsidR="00595B44" w:rsidRPr="00595B44">
        <w:rPr>
          <w:rFonts w:ascii="Calibri" w:eastAsia="Arial" w:hAnsi="Calibri" w:cs="Calibri"/>
          <w:b w:val="0"/>
          <w:bCs w:val="0"/>
          <w:spacing w:val="-2"/>
          <w:lang w:val="el-GR"/>
        </w:rPr>
        <w:t>22</w:t>
      </w:r>
      <w:r w:rsidR="00C56551" w:rsidRPr="00C56551">
        <w:rPr>
          <w:rFonts w:ascii="Calibri" w:eastAsia="Arial" w:hAnsi="Calibri" w:cs="Calibri"/>
          <w:b w:val="0"/>
          <w:bCs w:val="0"/>
          <w:spacing w:val="-2"/>
          <w:lang w:val="el-GR"/>
        </w:rPr>
        <w:t>.</w:t>
      </w:r>
      <w:r w:rsidR="007B024E">
        <w:rPr>
          <w:rFonts w:ascii="Calibri" w:eastAsia="Arial" w:hAnsi="Calibri" w:cs="Calibri"/>
          <w:b w:val="0"/>
          <w:bCs w:val="0"/>
          <w:spacing w:val="-2"/>
          <w:lang w:val="el-GR"/>
        </w:rPr>
        <w:t>0</w:t>
      </w:r>
      <w:r w:rsidR="004961B9">
        <w:rPr>
          <w:rFonts w:ascii="Calibri" w:eastAsia="Arial" w:hAnsi="Calibri" w:cs="Calibri"/>
          <w:b w:val="0"/>
          <w:bCs w:val="0"/>
          <w:spacing w:val="-2"/>
          <w:lang w:val="el-GR"/>
        </w:rPr>
        <w:t>8</w:t>
      </w:r>
      <w:r w:rsidR="00C56551" w:rsidRPr="00C56551">
        <w:rPr>
          <w:rFonts w:ascii="Calibri" w:eastAsia="Arial" w:hAnsi="Calibri" w:cs="Calibri"/>
          <w:b w:val="0"/>
          <w:bCs w:val="0"/>
          <w:spacing w:val="-2"/>
          <w:lang w:val="el-GR"/>
        </w:rPr>
        <w:t>.</w:t>
      </w:r>
      <w:r w:rsidRPr="00562CC0">
        <w:rPr>
          <w:rFonts w:ascii="Calibri" w:eastAsia="Arial" w:hAnsi="Calibri" w:cs="Calibri"/>
          <w:b w:val="0"/>
          <w:bCs w:val="0"/>
          <w:spacing w:val="-2"/>
          <w:lang w:val="el-GR"/>
        </w:rPr>
        <w:t>20</w:t>
      </w:r>
      <w:r w:rsidR="008E6B4B">
        <w:rPr>
          <w:rFonts w:ascii="Calibri" w:eastAsia="Arial" w:hAnsi="Calibri" w:cs="Calibri"/>
          <w:b w:val="0"/>
          <w:bCs w:val="0"/>
          <w:spacing w:val="-2"/>
          <w:lang w:val="el-GR"/>
        </w:rPr>
        <w:t>2</w:t>
      </w:r>
      <w:r w:rsidR="004961B9">
        <w:rPr>
          <w:rFonts w:ascii="Calibri" w:eastAsia="Arial" w:hAnsi="Calibri" w:cs="Calibri"/>
          <w:b w:val="0"/>
          <w:bCs w:val="0"/>
          <w:spacing w:val="-2"/>
          <w:lang w:val="el-GR"/>
        </w:rPr>
        <w:t>6</w:t>
      </w:r>
      <w:r w:rsidRPr="00562CC0">
        <w:rPr>
          <w:rFonts w:ascii="Calibri" w:eastAsia="Arial" w:hAnsi="Calibri" w:cs="Calibri"/>
          <w:b w:val="0"/>
          <w:bCs w:val="0"/>
          <w:spacing w:val="-2"/>
          <w:lang w:val="el-GR"/>
        </w:rPr>
        <w:t>.</w:t>
      </w:r>
    </w:p>
    <w:p w14:paraId="2A4675ED" w14:textId="77777777" w:rsidR="00562CC0" w:rsidRPr="00562CC0" w:rsidRDefault="00562CC0" w:rsidP="00562CC0">
      <w:pPr>
        <w:pStyle w:val="31"/>
        <w:ind w:right="-57"/>
        <w:jc w:val="both"/>
        <w:rPr>
          <w:rFonts w:ascii="Calibri" w:eastAsia="Arial" w:hAnsi="Calibri" w:cs="Calibri"/>
          <w:b w:val="0"/>
          <w:bCs w:val="0"/>
          <w:spacing w:val="-2"/>
          <w:lang w:val="el-GR"/>
        </w:rPr>
      </w:pPr>
    </w:p>
    <w:p w14:paraId="6C26CCA7" w14:textId="77777777"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Οι προσφορές  υποβάλλονται από τους ενδιαφερομένους ηλεκτρονικά, μέσω της διαδικτυακής πύλης www.promitheus.gov.gr του ΕΣΗΔΗΣ, μέχρι την καταληκτική ημερομηνία και ώρα που ορίζεται στο άρθρο 18 της  Διακήρυξης, σε ηλεκτρονικό φάκελο του υποσυστήματος.</w:t>
      </w:r>
    </w:p>
    <w:p w14:paraId="27860E6B" w14:textId="77777777" w:rsidR="00562CC0" w:rsidRPr="00562CC0" w:rsidRDefault="00562CC0" w:rsidP="00562CC0">
      <w:pPr>
        <w:pStyle w:val="31"/>
        <w:ind w:right="-57"/>
        <w:jc w:val="both"/>
        <w:rPr>
          <w:rFonts w:ascii="Calibri" w:eastAsia="Arial" w:hAnsi="Calibri" w:cs="Calibri"/>
          <w:b w:val="0"/>
          <w:bCs w:val="0"/>
          <w:spacing w:val="-2"/>
          <w:lang w:val="el-GR"/>
        </w:rPr>
      </w:pPr>
    </w:p>
    <w:p w14:paraId="5CE3DA23" w14:textId="37C3ED13"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Κάθε υποβαλλόμενη προσφορά δεσμεύει τον συμμετέχοντα στον διαγωνισμό κατά τη διάταξη του άρθρου 97 του ν. 4412/2016, για διάστημα δ</w:t>
      </w:r>
      <w:r w:rsidR="00E72964">
        <w:rPr>
          <w:rFonts w:ascii="Calibri" w:eastAsia="Arial" w:hAnsi="Calibri" w:cs="Calibri"/>
          <w:b w:val="0"/>
          <w:bCs w:val="0"/>
          <w:spacing w:val="-2"/>
          <w:lang w:val="el-GR"/>
        </w:rPr>
        <w:t>έ</w:t>
      </w:r>
      <w:r w:rsidR="000C012D">
        <w:rPr>
          <w:rFonts w:ascii="Calibri" w:eastAsia="Arial" w:hAnsi="Calibri" w:cs="Calibri"/>
          <w:b w:val="0"/>
          <w:bCs w:val="0"/>
          <w:spacing w:val="-2"/>
          <w:lang w:val="el-GR"/>
        </w:rPr>
        <w:t>κα</w:t>
      </w:r>
      <w:r w:rsidRPr="00562CC0">
        <w:rPr>
          <w:rFonts w:ascii="Calibri" w:eastAsia="Arial" w:hAnsi="Calibri" w:cs="Calibri"/>
          <w:b w:val="0"/>
          <w:bCs w:val="0"/>
          <w:spacing w:val="-2"/>
          <w:lang w:val="el-GR"/>
        </w:rPr>
        <w:t xml:space="preserve"> (1</w:t>
      </w:r>
      <w:r w:rsidR="00E72964">
        <w:rPr>
          <w:rFonts w:ascii="Calibri" w:eastAsia="Arial" w:hAnsi="Calibri" w:cs="Calibri"/>
          <w:b w:val="0"/>
          <w:bCs w:val="0"/>
          <w:spacing w:val="-2"/>
          <w:lang w:val="el-GR"/>
        </w:rPr>
        <w:t>0</w:t>
      </w:r>
      <w:r w:rsidRPr="00562CC0">
        <w:rPr>
          <w:rFonts w:ascii="Calibri" w:eastAsia="Arial" w:hAnsi="Calibri" w:cs="Calibri"/>
          <w:b w:val="0"/>
          <w:bCs w:val="0"/>
          <w:spacing w:val="-2"/>
          <w:lang w:val="el-GR"/>
        </w:rPr>
        <w:t>) μηνών από την ημερομηνία λήξης της προθεσμίας υποβολής των προσφορών.</w:t>
      </w:r>
    </w:p>
    <w:p w14:paraId="2C34648E" w14:textId="77777777" w:rsidR="00562CC0" w:rsidRPr="00562CC0" w:rsidRDefault="00562CC0" w:rsidP="00562CC0">
      <w:pPr>
        <w:pStyle w:val="31"/>
        <w:ind w:right="-57"/>
        <w:jc w:val="both"/>
        <w:rPr>
          <w:rFonts w:ascii="Calibri" w:eastAsia="Arial" w:hAnsi="Calibri" w:cs="Calibri"/>
          <w:b w:val="0"/>
          <w:bCs w:val="0"/>
          <w:spacing w:val="-2"/>
          <w:lang w:val="el-GR"/>
        </w:rPr>
      </w:pPr>
    </w:p>
    <w:p w14:paraId="71026E61" w14:textId="5262BED3"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Κριτήριο για την ανάθεση της σύμβασης είναι </w:t>
      </w:r>
      <w:r w:rsidR="000C012D" w:rsidRPr="000C012D">
        <w:rPr>
          <w:rFonts w:ascii="Calibri" w:eastAsia="Arial" w:hAnsi="Calibri" w:cs="Calibri"/>
          <w:b w:val="0"/>
          <w:bCs w:val="0"/>
          <w:spacing w:val="-2"/>
          <w:lang w:val="el-GR"/>
        </w:rPr>
        <w:t>η πλέον συμφέρουσα από οικονομική άποψη προσφορά βάσει</w:t>
      </w:r>
      <w:r w:rsidR="003E37D1">
        <w:rPr>
          <w:rFonts w:ascii="Calibri" w:eastAsia="Arial" w:hAnsi="Calibri" w:cs="Calibri"/>
          <w:b w:val="0"/>
          <w:bCs w:val="0"/>
          <w:spacing w:val="-2"/>
          <w:lang w:val="el-GR"/>
        </w:rPr>
        <w:t xml:space="preserve"> βέλτιστης σχέσης ποιότητας -</w:t>
      </w:r>
      <w:r w:rsidR="00230AD8">
        <w:rPr>
          <w:rFonts w:ascii="Calibri" w:eastAsia="Arial" w:hAnsi="Calibri" w:cs="Calibri"/>
          <w:b w:val="0"/>
          <w:bCs w:val="0"/>
          <w:spacing w:val="-2"/>
          <w:lang w:val="el-GR"/>
        </w:rPr>
        <w:t xml:space="preserve"> </w:t>
      </w:r>
      <w:r w:rsidR="000C012D" w:rsidRPr="000C012D">
        <w:rPr>
          <w:rFonts w:ascii="Calibri" w:eastAsia="Arial" w:hAnsi="Calibri" w:cs="Calibri"/>
          <w:b w:val="0"/>
          <w:bCs w:val="0"/>
          <w:spacing w:val="-2"/>
          <w:lang w:val="el-GR"/>
        </w:rPr>
        <w:t>τιμής</w:t>
      </w:r>
      <w:r w:rsidRPr="00562CC0">
        <w:rPr>
          <w:rFonts w:ascii="Calibri" w:eastAsia="Arial" w:hAnsi="Calibri" w:cs="Calibri"/>
          <w:b w:val="0"/>
          <w:bCs w:val="0"/>
          <w:spacing w:val="-2"/>
          <w:lang w:val="el-GR"/>
        </w:rPr>
        <w:t>.</w:t>
      </w:r>
    </w:p>
    <w:p w14:paraId="0551746E" w14:textId="77777777" w:rsidR="00562CC0" w:rsidRPr="00562CC0" w:rsidRDefault="00562CC0" w:rsidP="00562CC0">
      <w:pPr>
        <w:pStyle w:val="31"/>
        <w:ind w:right="-57"/>
        <w:jc w:val="both"/>
        <w:rPr>
          <w:rFonts w:ascii="Calibri" w:eastAsia="Arial" w:hAnsi="Calibri" w:cs="Calibri"/>
          <w:b w:val="0"/>
          <w:bCs w:val="0"/>
          <w:spacing w:val="-2"/>
          <w:lang w:val="el-GR"/>
        </w:rPr>
      </w:pPr>
    </w:p>
    <w:p w14:paraId="20EC56BC" w14:textId="77777777"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Οι προσφορές υποβάλλονται από τους ενδιαφερόμενους σύμφωνα με την διαδικασία που περιγράφεται στο άρθρο 3 της Διακήρυξης.</w:t>
      </w:r>
    </w:p>
    <w:p w14:paraId="25C83BAC" w14:textId="77777777" w:rsidR="00562CC0" w:rsidRPr="00562CC0" w:rsidRDefault="00562CC0" w:rsidP="00562CC0">
      <w:pPr>
        <w:pStyle w:val="31"/>
        <w:ind w:right="-57"/>
        <w:jc w:val="both"/>
        <w:rPr>
          <w:rFonts w:ascii="Calibri" w:eastAsia="Arial" w:hAnsi="Calibri" w:cs="Calibri"/>
          <w:b w:val="0"/>
          <w:bCs w:val="0"/>
          <w:spacing w:val="-2"/>
          <w:lang w:val="el-GR"/>
        </w:rPr>
      </w:pPr>
    </w:p>
    <w:p w14:paraId="0DA5F301" w14:textId="1311D41E"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Δικαίωμα συμμετοχής έχουν φυσικά ή νομικά πρόσωπα, ή ενώσεις αυτών</w:t>
      </w:r>
      <w:r w:rsidR="007B45DA" w:rsidRPr="007B45DA">
        <w:rPr>
          <w:rFonts w:ascii="Calibri" w:eastAsia="Arial" w:hAnsi="Calibri" w:cs="Calibri"/>
          <w:b w:val="0"/>
          <w:bCs w:val="0"/>
          <w:spacing w:val="-2"/>
          <w:lang w:val="el-GR"/>
        </w:rPr>
        <w:t xml:space="preserve"> </w:t>
      </w:r>
      <w:r w:rsidRPr="00562CC0">
        <w:rPr>
          <w:rFonts w:ascii="Calibri" w:eastAsia="Arial" w:hAnsi="Calibri" w:cs="Calibri"/>
          <w:b w:val="0"/>
          <w:bCs w:val="0"/>
          <w:spacing w:val="-2"/>
          <w:lang w:val="el-GR"/>
        </w:rPr>
        <w:t xml:space="preserve">που δραστηριοποιούνται </w:t>
      </w:r>
      <w:r w:rsidR="000C012D" w:rsidRPr="000C012D">
        <w:rPr>
          <w:rFonts w:ascii="Calibri" w:eastAsia="Arial" w:hAnsi="Calibri" w:cs="Calibri"/>
          <w:b w:val="0"/>
          <w:bCs w:val="0"/>
          <w:spacing w:val="-2"/>
          <w:lang w:val="el-GR"/>
        </w:rPr>
        <w:t xml:space="preserve">στο αντικείμενο των </w:t>
      </w:r>
      <w:r w:rsidR="00E72964" w:rsidRPr="00E72964">
        <w:rPr>
          <w:rFonts w:ascii="Calibri" w:eastAsia="Arial" w:hAnsi="Calibri" w:cs="Calibri"/>
          <w:b w:val="0"/>
          <w:bCs w:val="0"/>
          <w:spacing w:val="-2"/>
          <w:lang w:val="el-GR"/>
        </w:rPr>
        <w:t xml:space="preserve">ΥΔΡΑΥΛΙΚΩΝ ΕΡΓΩΝ ή ΗΛΕΚΤΡΟΜΗΧΑΝΟΛΟΓΙΚΩΝ ΕΡΓΩΝ (υδραυλικά έργα υπό πίεση) </w:t>
      </w:r>
      <w:r w:rsidRPr="00562CC0">
        <w:rPr>
          <w:rFonts w:ascii="Calibri" w:eastAsia="Arial" w:hAnsi="Calibri" w:cs="Calibri"/>
          <w:b w:val="0"/>
          <w:bCs w:val="0"/>
          <w:spacing w:val="-2"/>
          <w:lang w:val="el-GR"/>
        </w:rPr>
        <w:t>[</w:t>
      </w:r>
      <w:proofErr w:type="spellStart"/>
      <w:r w:rsidRPr="00562CC0">
        <w:rPr>
          <w:rFonts w:ascii="Calibri" w:eastAsia="Arial" w:hAnsi="Calibri" w:cs="Calibri"/>
          <w:b w:val="0"/>
          <w:bCs w:val="0"/>
          <w:spacing w:val="-2"/>
          <w:lang w:val="el-GR"/>
        </w:rPr>
        <w:t>vi</w:t>
      </w:r>
      <w:proofErr w:type="spellEnd"/>
      <w:r w:rsidRPr="00562CC0">
        <w:rPr>
          <w:rFonts w:ascii="Calibri" w:eastAsia="Arial" w:hAnsi="Calibri" w:cs="Calibri"/>
          <w:b w:val="0"/>
          <w:bCs w:val="0"/>
          <w:spacing w:val="-2"/>
          <w:lang w:val="el-GR"/>
        </w:rPr>
        <w:t>] και που είναι εγκατεστημένα σε:</w:t>
      </w:r>
    </w:p>
    <w:p w14:paraId="326825B6" w14:textId="77777777" w:rsidR="00562CC0" w:rsidRPr="00562CC0" w:rsidRDefault="00562CC0" w:rsidP="00562CC0">
      <w:pPr>
        <w:pStyle w:val="31"/>
        <w:ind w:right="-57"/>
        <w:jc w:val="both"/>
        <w:rPr>
          <w:rFonts w:ascii="Calibri" w:eastAsia="Arial" w:hAnsi="Calibri" w:cs="Calibri"/>
          <w:b w:val="0"/>
          <w:bCs w:val="0"/>
          <w:spacing w:val="-2"/>
          <w:lang w:val="el-GR"/>
        </w:rPr>
      </w:pPr>
    </w:p>
    <w:p w14:paraId="4D8E0882" w14:textId="77777777" w:rsidR="000C012D" w:rsidRPr="000C012D" w:rsidRDefault="000C012D" w:rsidP="000C012D">
      <w:pPr>
        <w:pStyle w:val="31"/>
        <w:ind w:right="-57"/>
        <w:rPr>
          <w:rFonts w:ascii="Calibri" w:eastAsia="Arial" w:hAnsi="Calibri" w:cs="Calibri"/>
          <w:b w:val="0"/>
          <w:bCs w:val="0"/>
          <w:spacing w:val="-2"/>
          <w:lang w:val="el-GR"/>
        </w:rPr>
      </w:pPr>
      <w:r w:rsidRPr="000C012D">
        <w:rPr>
          <w:rFonts w:ascii="Calibri" w:eastAsia="Arial" w:hAnsi="Calibri" w:cs="Calibri"/>
          <w:b w:val="0"/>
          <w:bCs w:val="0"/>
          <w:spacing w:val="-2"/>
          <w:lang w:val="el-GR"/>
        </w:rPr>
        <w:t>α) σε κράτος-μέλος της Ένωσης,</w:t>
      </w:r>
    </w:p>
    <w:p w14:paraId="5CE93EDD" w14:textId="77777777" w:rsidR="000C012D" w:rsidRPr="000C012D" w:rsidRDefault="000C012D" w:rsidP="000C012D">
      <w:pPr>
        <w:pStyle w:val="31"/>
        <w:ind w:right="-57"/>
        <w:rPr>
          <w:rFonts w:ascii="Calibri" w:eastAsia="Arial" w:hAnsi="Calibri" w:cs="Calibri"/>
          <w:b w:val="0"/>
          <w:bCs w:val="0"/>
          <w:spacing w:val="-2"/>
          <w:lang w:val="el-GR"/>
        </w:rPr>
      </w:pPr>
      <w:r w:rsidRPr="000C012D">
        <w:rPr>
          <w:rFonts w:ascii="Calibri" w:eastAsia="Arial" w:hAnsi="Calibri" w:cs="Calibri"/>
          <w:b w:val="0"/>
          <w:bCs w:val="0"/>
          <w:spacing w:val="-2"/>
          <w:lang w:val="el-GR"/>
        </w:rPr>
        <w:t>β) σε κράτος-μέλος του Ευρωπαϊκού Οικονομικού Χώρου (Ε.Ο.Χ.),</w:t>
      </w:r>
    </w:p>
    <w:p w14:paraId="7B1D83BE" w14:textId="77777777" w:rsidR="000C012D" w:rsidRPr="000C012D" w:rsidRDefault="000C012D" w:rsidP="000C012D">
      <w:pPr>
        <w:pStyle w:val="31"/>
        <w:ind w:right="-57"/>
        <w:rPr>
          <w:rFonts w:ascii="Calibri" w:eastAsia="Arial" w:hAnsi="Calibri" w:cs="Calibri"/>
          <w:b w:val="0"/>
          <w:bCs w:val="0"/>
          <w:spacing w:val="-2"/>
          <w:lang w:val="el-GR"/>
        </w:rPr>
      </w:pPr>
      <w:r w:rsidRPr="000C012D">
        <w:rPr>
          <w:rFonts w:ascii="Calibri" w:eastAsia="Arial" w:hAnsi="Calibri" w:cs="Calibri"/>
          <w:b w:val="0"/>
          <w:bCs w:val="0"/>
          <w:spacing w:val="-2"/>
          <w:lang w:val="el-GR"/>
        </w:rPr>
        <w:t>γ) σε τρίτες χώρες που έχουν υπογράψει και κυρώσει τη «Συμφωνία για τις Δημόσιες Συμβάσεις», στο βαθμό που η υπό ανάθεση δημόσια σύμβαση καλύπτεται από τα Παραρτήματα 1, 2, 4 και 5 και τις γενικές σημειώσεις του σχετικού με την Ένωση Προσαρτήματος I της ως άνω Συμφωνίας, καθώς και</w:t>
      </w:r>
    </w:p>
    <w:p w14:paraId="273303DE" w14:textId="3653F999" w:rsidR="00562CC0" w:rsidRPr="00562CC0" w:rsidRDefault="000C012D" w:rsidP="000C012D">
      <w:pPr>
        <w:pStyle w:val="31"/>
        <w:ind w:right="-57"/>
        <w:jc w:val="both"/>
        <w:rPr>
          <w:rFonts w:ascii="Calibri" w:eastAsia="Arial" w:hAnsi="Calibri" w:cs="Calibri"/>
          <w:b w:val="0"/>
          <w:bCs w:val="0"/>
          <w:spacing w:val="-2"/>
          <w:lang w:val="el-GR"/>
        </w:rPr>
      </w:pPr>
      <w:r w:rsidRPr="000C012D">
        <w:rPr>
          <w:rFonts w:ascii="Calibri" w:eastAsia="Arial" w:hAnsi="Calibri" w:cs="Calibri"/>
          <w:b w:val="0"/>
          <w:bCs w:val="0"/>
          <w:spacing w:val="-2"/>
          <w:lang w:val="el-GR"/>
        </w:rPr>
        <w:t>δ) σε τρίτες χώρες που δεν εμπίπτουν στην περίπτωση γ' της παρούσας παραγράφου και έχουν συνάψει διμερείς ή πολυμερείς συμφωνίες με την Ένωση σε θέματα διαδικασιών ανάθεσης δημοσίων συμβάσεων.</w:t>
      </w:r>
    </w:p>
    <w:p w14:paraId="6B283376" w14:textId="77777777"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Οικονομικός φορέας συμμετέχει είτε μεμονωμένα είτε ως μέλος ένωσης.</w:t>
      </w:r>
    </w:p>
    <w:p w14:paraId="004B3194" w14:textId="77777777" w:rsidR="00562CC0" w:rsidRPr="00562CC0" w:rsidRDefault="00562CC0" w:rsidP="00562CC0">
      <w:pPr>
        <w:pStyle w:val="31"/>
        <w:ind w:right="-57"/>
        <w:jc w:val="both"/>
        <w:rPr>
          <w:rFonts w:ascii="Calibri" w:eastAsia="Arial" w:hAnsi="Calibri" w:cs="Calibri"/>
          <w:b w:val="0"/>
          <w:bCs w:val="0"/>
          <w:spacing w:val="-2"/>
          <w:lang w:val="el-GR"/>
        </w:rPr>
      </w:pPr>
    </w:p>
    <w:p w14:paraId="5FB9AA0B" w14:textId="0345522D"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Οι ενώσεις οικονομικών φορέων συμμετέχουν υπό τους όρους των παρ. 2, 3 και 4 του άρθρου 19 και των παρ. 1 (</w:t>
      </w:r>
      <w:r w:rsidR="000C012D">
        <w:rPr>
          <w:rFonts w:ascii="Calibri" w:eastAsia="Arial" w:hAnsi="Calibri" w:cs="Calibri"/>
          <w:b w:val="0"/>
          <w:bCs w:val="0"/>
          <w:spacing w:val="-2"/>
          <w:lang w:val="el-GR"/>
        </w:rPr>
        <w:t>γ</w:t>
      </w:r>
      <w:r w:rsidRPr="00562CC0">
        <w:rPr>
          <w:rFonts w:ascii="Calibri" w:eastAsia="Arial" w:hAnsi="Calibri" w:cs="Calibri"/>
          <w:b w:val="0"/>
          <w:bCs w:val="0"/>
          <w:spacing w:val="-2"/>
          <w:lang w:val="el-GR"/>
        </w:rPr>
        <w:t xml:space="preserve">) και </w:t>
      </w:r>
      <w:r w:rsidR="000C012D">
        <w:rPr>
          <w:rFonts w:ascii="Calibri" w:eastAsia="Arial" w:hAnsi="Calibri" w:cs="Calibri"/>
          <w:b w:val="0"/>
          <w:bCs w:val="0"/>
          <w:spacing w:val="-2"/>
          <w:lang w:val="el-GR"/>
        </w:rPr>
        <w:t>(ε</w:t>
      </w:r>
      <w:r w:rsidRPr="00562CC0">
        <w:rPr>
          <w:rFonts w:ascii="Calibri" w:eastAsia="Arial" w:hAnsi="Calibri" w:cs="Calibri"/>
          <w:b w:val="0"/>
          <w:bCs w:val="0"/>
          <w:spacing w:val="-2"/>
          <w:lang w:val="el-GR"/>
        </w:rPr>
        <w:t>) του άρθρου 76 του ν. 4412/2016.</w:t>
      </w:r>
    </w:p>
    <w:p w14:paraId="70BD5970" w14:textId="77777777" w:rsidR="00562CC0" w:rsidRPr="00562CC0" w:rsidRDefault="00562CC0" w:rsidP="00562CC0">
      <w:pPr>
        <w:pStyle w:val="31"/>
        <w:ind w:right="-57"/>
        <w:jc w:val="both"/>
        <w:rPr>
          <w:rFonts w:ascii="Calibri" w:eastAsia="Arial" w:hAnsi="Calibri" w:cs="Calibri"/>
          <w:b w:val="0"/>
          <w:bCs w:val="0"/>
          <w:spacing w:val="-2"/>
          <w:lang w:val="el-GR"/>
        </w:rPr>
      </w:pPr>
    </w:p>
    <w:p w14:paraId="137E6EB4" w14:textId="016426B3" w:rsidR="00562CC0" w:rsidRDefault="000C012D" w:rsidP="00562CC0">
      <w:pPr>
        <w:pStyle w:val="31"/>
        <w:ind w:right="-57"/>
        <w:jc w:val="both"/>
        <w:rPr>
          <w:rFonts w:ascii="Calibri" w:eastAsia="Arial" w:hAnsi="Calibri" w:cs="Calibri"/>
          <w:b w:val="0"/>
          <w:bCs w:val="0"/>
          <w:spacing w:val="-2"/>
          <w:lang w:val="el-GR"/>
        </w:rPr>
      </w:pPr>
      <w:r w:rsidRPr="000C012D">
        <w:rPr>
          <w:rFonts w:ascii="Calibri" w:eastAsia="Arial" w:hAnsi="Calibri" w:cs="Calibri"/>
          <w:b w:val="0"/>
          <w:bCs w:val="0"/>
          <w:spacing w:val="-2"/>
          <w:lang w:val="el-GR"/>
        </w:rPr>
        <w:t>Δεν απαιτείται από τις εν λόγω ενώσεις να περιβληθούν συγκεκριμένη νομική μορφή για την υποβολή προσφοράς. Σε περίπτωση που η ένωση αναδειχθεί ανάδοχος η νομική της μορφή πρέπει να είναι τέτοια που να εξασφαλίζεται η ύπαρξη ενός και μοναδικού φορολογικού μητρώου για την ένωση (πχ κοινοπραξία).</w:t>
      </w:r>
    </w:p>
    <w:p w14:paraId="7A2D3FE5" w14:textId="77777777" w:rsidR="000C012D" w:rsidRPr="00562CC0" w:rsidRDefault="000C012D" w:rsidP="00562CC0">
      <w:pPr>
        <w:pStyle w:val="31"/>
        <w:ind w:right="-57"/>
        <w:jc w:val="both"/>
        <w:rPr>
          <w:rFonts w:ascii="Calibri" w:eastAsia="Arial" w:hAnsi="Calibri" w:cs="Calibri"/>
          <w:b w:val="0"/>
          <w:bCs w:val="0"/>
          <w:spacing w:val="-2"/>
          <w:lang w:val="el-GR"/>
        </w:rPr>
      </w:pPr>
    </w:p>
    <w:p w14:paraId="157FBA78" w14:textId="58F6B9F4" w:rsidR="00562CC0" w:rsidRDefault="004D2823" w:rsidP="00562CC0">
      <w:pPr>
        <w:pStyle w:val="31"/>
        <w:ind w:right="-57"/>
        <w:jc w:val="both"/>
        <w:rPr>
          <w:rFonts w:ascii="Calibri" w:eastAsia="Arial" w:hAnsi="Calibri" w:cs="Calibri"/>
          <w:b w:val="0"/>
          <w:bCs w:val="0"/>
          <w:spacing w:val="-2"/>
          <w:lang w:val="el-GR"/>
        </w:rPr>
      </w:pPr>
      <w:r w:rsidRPr="004D2823">
        <w:rPr>
          <w:rFonts w:ascii="Calibri" w:eastAsia="Arial" w:hAnsi="Calibri" w:cs="Calibri"/>
          <w:b w:val="0"/>
          <w:bCs w:val="0"/>
          <w:spacing w:val="-2"/>
          <w:lang w:val="el-GR"/>
        </w:rPr>
        <w:t xml:space="preserve">Για την συμμετοχή στον διαγωνισμό απαιτείται η κατάθεση από τους συμμετέχοντες οικονομικούς φορείς, κατά τους όρους της παρ. 1 του άρθρου 72 του ν. 4412/2016, εγγυητικής επιστολής συμμετοχής, που ανέρχεται στο ποσό των </w:t>
      </w:r>
      <w:r w:rsidR="00601808">
        <w:rPr>
          <w:rFonts w:ascii="Calibri" w:eastAsia="Arial" w:hAnsi="Calibri" w:cs="Calibri"/>
          <w:spacing w:val="-2"/>
          <w:lang w:val="el-GR"/>
        </w:rPr>
        <w:t>εβδομήντα οκτώ</w:t>
      </w:r>
      <w:r w:rsidR="00F03EC5" w:rsidRPr="00F03EC5">
        <w:rPr>
          <w:rFonts w:ascii="Calibri" w:eastAsia="Arial" w:hAnsi="Calibri" w:cs="Calibri"/>
          <w:spacing w:val="-2"/>
          <w:lang w:val="el-GR"/>
        </w:rPr>
        <w:t xml:space="preserve"> χιλιάδων ΕΥΡΩ (</w:t>
      </w:r>
      <w:r w:rsidR="00601808">
        <w:rPr>
          <w:rFonts w:ascii="Calibri" w:eastAsia="Arial" w:hAnsi="Calibri" w:cs="Calibri"/>
          <w:spacing w:val="-2"/>
          <w:lang w:val="el-GR"/>
        </w:rPr>
        <w:t>78.000</w:t>
      </w:r>
      <w:r w:rsidR="00F03EC5" w:rsidRPr="00F03EC5">
        <w:rPr>
          <w:rFonts w:ascii="Calibri" w:eastAsia="Arial" w:hAnsi="Calibri" w:cs="Calibri"/>
          <w:spacing w:val="-2"/>
          <w:lang w:val="el-GR"/>
        </w:rPr>
        <w:t>,00 €)</w:t>
      </w:r>
    </w:p>
    <w:p w14:paraId="390FF1E1" w14:textId="77777777" w:rsidR="004D2823" w:rsidRPr="00562CC0" w:rsidRDefault="004D2823" w:rsidP="00562CC0">
      <w:pPr>
        <w:pStyle w:val="31"/>
        <w:ind w:right="-57"/>
        <w:jc w:val="both"/>
        <w:rPr>
          <w:rFonts w:ascii="Calibri" w:eastAsia="Arial" w:hAnsi="Calibri" w:cs="Calibri"/>
          <w:b w:val="0"/>
          <w:bCs w:val="0"/>
          <w:spacing w:val="-2"/>
          <w:lang w:val="el-GR"/>
        </w:rPr>
      </w:pPr>
    </w:p>
    <w:p w14:paraId="60213AC6" w14:textId="44D2384A"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Η εγγύηση συμμετοχής πρέπει να ισχύει τουλάχιστον για τριάντα (30) ημέρες μετά τη λήξη του χρόνου ισχύος της προσφοράς του άρθρου 19 της παρούσας, άλλως η προσφορά απορρίπτεται.</w:t>
      </w:r>
    </w:p>
    <w:p w14:paraId="75D8AC12" w14:textId="77777777" w:rsidR="00562CC0" w:rsidRPr="00562CC0" w:rsidRDefault="00562CC0" w:rsidP="00562CC0">
      <w:pPr>
        <w:pStyle w:val="31"/>
        <w:ind w:right="-57"/>
        <w:jc w:val="both"/>
        <w:rPr>
          <w:rFonts w:ascii="Calibri" w:eastAsia="Arial" w:hAnsi="Calibri" w:cs="Calibri"/>
          <w:b w:val="0"/>
          <w:bCs w:val="0"/>
          <w:spacing w:val="-2"/>
          <w:lang w:val="el-GR"/>
        </w:rPr>
      </w:pPr>
    </w:p>
    <w:p w14:paraId="16753FFF" w14:textId="1811078A" w:rsidR="00562CC0" w:rsidRDefault="003C7053" w:rsidP="00562CC0">
      <w:pPr>
        <w:pStyle w:val="31"/>
        <w:ind w:right="-57"/>
        <w:jc w:val="both"/>
        <w:rPr>
          <w:rFonts w:ascii="Calibri" w:eastAsia="Arial" w:hAnsi="Calibri" w:cs="Calibri"/>
          <w:b w:val="0"/>
          <w:bCs w:val="0"/>
          <w:spacing w:val="-2"/>
          <w:lang w:val="el-GR"/>
        </w:rPr>
      </w:pPr>
      <w:r w:rsidRPr="003C7053">
        <w:rPr>
          <w:rFonts w:ascii="Calibri" w:eastAsia="Arial" w:hAnsi="Calibri" w:cs="Calibri"/>
          <w:b w:val="0"/>
          <w:bCs w:val="0"/>
          <w:spacing w:val="-2"/>
          <w:lang w:val="el-GR"/>
        </w:rPr>
        <w:t>Το έργο χρηματοδοτείται από ίδιους πόρους της ΔΕΥΑ Μυκόνου</w:t>
      </w:r>
      <w:r>
        <w:rPr>
          <w:rFonts w:ascii="Calibri" w:eastAsia="Arial" w:hAnsi="Calibri" w:cs="Calibri"/>
          <w:b w:val="0"/>
          <w:bCs w:val="0"/>
          <w:spacing w:val="-2"/>
          <w:lang w:val="el-GR"/>
        </w:rPr>
        <w:t xml:space="preserve">. </w:t>
      </w:r>
      <w:r w:rsidRPr="003C7053">
        <w:rPr>
          <w:rFonts w:ascii="Calibri" w:eastAsia="Arial" w:hAnsi="Calibri" w:cs="Calibri"/>
          <w:b w:val="0"/>
          <w:bCs w:val="0"/>
          <w:spacing w:val="-2"/>
          <w:lang w:val="el-GR"/>
        </w:rPr>
        <w:t xml:space="preserve">Για την παρούσα διαδικασία έχει εκδοθεί η απόφαση με </w:t>
      </w:r>
      <w:proofErr w:type="spellStart"/>
      <w:r w:rsidRPr="003C7053">
        <w:rPr>
          <w:rFonts w:ascii="Calibri" w:eastAsia="Arial" w:hAnsi="Calibri" w:cs="Calibri"/>
          <w:b w:val="0"/>
          <w:bCs w:val="0"/>
          <w:spacing w:val="-2"/>
          <w:lang w:val="el-GR"/>
        </w:rPr>
        <w:t>αρ.πρωτ</w:t>
      </w:r>
      <w:proofErr w:type="spellEnd"/>
      <w:r w:rsidRPr="003C7053">
        <w:rPr>
          <w:rFonts w:ascii="Calibri" w:eastAsia="Arial" w:hAnsi="Calibri" w:cs="Calibri"/>
          <w:b w:val="0"/>
          <w:bCs w:val="0"/>
          <w:spacing w:val="-2"/>
          <w:lang w:val="el-GR"/>
        </w:rPr>
        <w:t xml:space="preserve">.  </w:t>
      </w:r>
      <w:r w:rsidR="00601808" w:rsidRPr="00601808">
        <w:rPr>
          <w:rFonts w:ascii="Calibri" w:eastAsia="Arial" w:hAnsi="Calibri" w:cs="Calibri"/>
          <w:b w:val="0"/>
          <w:bCs w:val="0"/>
          <w:spacing w:val="-2"/>
          <w:lang w:val="el-GR"/>
        </w:rPr>
        <w:t xml:space="preserve">1764/26.06.2026 </w:t>
      </w:r>
      <w:r w:rsidRPr="003C7053">
        <w:rPr>
          <w:rFonts w:ascii="Calibri" w:eastAsia="Arial" w:hAnsi="Calibri" w:cs="Calibri"/>
          <w:b w:val="0"/>
          <w:bCs w:val="0"/>
          <w:spacing w:val="-2"/>
          <w:lang w:val="el-GR"/>
        </w:rPr>
        <w:t xml:space="preserve">για την ανάληψη υποχρέωσης/έγκριση δέσμευσης πίστωσης για το οικονομικό έτος </w:t>
      </w:r>
      <w:r w:rsidR="00601808" w:rsidRPr="00601808">
        <w:rPr>
          <w:rFonts w:ascii="Calibri" w:eastAsia="Arial" w:hAnsi="Calibri" w:cs="Calibri"/>
          <w:b w:val="0"/>
          <w:bCs w:val="0"/>
          <w:spacing w:val="-2"/>
          <w:lang w:val="el-GR"/>
        </w:rPr>
        <w:t>2026 και 2027</w:t>
      </w:r>
      <w:r>
        <w:rPr>
          <w:rFonts w:ascii="Calibri" w:eastAsia="Arial" w:hAnsi="Calibri" w:cs="Calibri"/>
          <w:b w:val="0"/>
          <w:bCs w:val="0"/>
          <w:spacing w:val="-2"/>
          <w:lang w:val="el-GR"/>
        </w:rPr>
        <w:t>.</w:t>
      </w:r>
    </w:p>
    <w:p w14:paraId="1C549C4D" w14:textId="77777777" w:rsidR="003C7053" w:rsidRPr="00562CC0" w:rsidRDefault="003C7053" w:rsidP="00562CC0">
      <w:pPr>
        <w:pStyle w:val="31"/>
        <w:ind w:right="-57"/>
        <w:jc w:val="both"/>
        <w:rPr>
          <w:rFonts w:ascii="Calibri" w:eastAsia="Arial" w:hAnsi="Calibri" w:cs="Calibri"/>
          <w:b w:val="0"/>
          <w:bCs w:val="0"/>
          <w:spacing w:val="-2"/>
          <w:lang w:val="el-GR"/>
        </w:rPr>
      </w:pPr>
    </w:p>
    <w:p w14:paraId="28A5334F" w14:textId="77777777" w:rsidR="00C45917" w:rsidRPr="00C45917" w:rsidRDefault="00C45917" w:rsidP="00C45917">
      <w:pPr>
        <w:pStyle w:val="31"/>
        <w:ind w:right="-57"/>
        <w:rPr>
          <w:rFonts w:ascii="Calibri" w:eastAsia="Arial" w:hAnsi="Calibri" w:cs="Calibri"/>
          <w:b w:val="0"/>
          <w:bCs w:val="0"/>
          <w:spacing w:val="-2"/>
          <w:lang w:val="el-GR"/>
        </w:rPr>
      </w:pPr>
      <w:r w:rsidRPr="00C45917">
        <w:rPr>
          <w:rFonts w:ascii="Calibri" w:eastAsia="Arial" w:hAnsi="Calibri" w:cs="Calibri"/>
          <w:b w:val="0"/>
          <w:bCs w:val="0"/>
          <w:spacing w:val="-2"/>
          <w:lang w:val="el-GR"/>
        </w:rPr>
        <w:t xml:space="preserve">Δεν προβλέπεται η χορήγησης προκαταβολής στον Ανάδοχο. </w:t>
      </w:r>
    </w:p>
    <w:p w14:paraId="64AE1572" w14:textId="77777777" w:rsidR="00C45917" w:rsidRPr="00C45917" w:rsidRDefault="00C45917" w:rsidP="00C45917">
      <w:pPr>
        <w:pStyle w:val="31"/>
        <w:ind w:right="-57"/>
        <w:rPr>
          <w:rFonts w:ascii="Calibri" w:eastAsia="Arial" w:hAnsi="Calibri" w:cs="Calibri"/>
          <w:b w:val="0"/>
          <w:bCs w:val="0"/>
          <w:spacing w:val="-2"/>
          <w:lang w:val="el-GR"/>
        </w:rPr>
      </w:pPr>
    </w:p>
    <w:p w14:paraId="024B3600" w14:textId="77777777" w:rsidR="00DE0A7F" w:rsidRPr="00DA320D" w:rsidRDefault="00C45917" w:rsidP="00DE0A7F">
      <w:pPr>
        <w:pStyle w:val="31"/>
        <w:ind w:right="-57"/>
        <w:jc w:val="both"/>
        <w:rPr>
          <w:rFonts w:ascii="Calibri" w:eastAsia="Arial" w:hAnsi="Calibri" w:cs="Calibri"/>
          <w:b w:val="0"/>
          <w:bCs w:val="0"/>
          <w:spacing w:val="-2"/>
          <w:lang w:val="el-GR"/>
        </w:rPr>
      </w:pPr>
      <w:r w:rsidRPr="00C45917">
        <w:rPr>
          <w:rFonts w:ascii="Calibri" w:eastAsia="Arial" w:hAnsi="Calibri" w:cs="Calibri"/>
          <w:b w:val="0"/>
          <w:bCs w:val="0"/>
          <w:spacing w:val="-2"/>
          <w:lang w:val="el-GR"/>
        </w:rPr>
        <w:t>Δεν προβλέπεται η καταβολή πρόσθετης αμοιβής (πριμ) στην παρούσα σύμβαση</w:t>
      </w:r>
      <w:r w:rsidR="00DE0A7F" w:rsidRPr="00DE0A7F">
        <w:rPr>
          <w:rFonts w:ascii="Calibri" w:eastAsia="Arial" w:hAnsi="Calibri" w:cs="Calibri"/>
          <w:b w:val="0"/>
          <w:bCs w:val="0"/>
          <w:spacing w:val="-2"/>
          <w:lang w:val="el-GR"/>
        </w:rPr>
        <w:t xml:space="preserve">. </w:t>
      </w:r>
    </w:p>
    <w:p w14:paraId="6D034078" w14:textId="77777777" w:rsidR="00DE0A7F" w:rsidRPr="00DA320D" w:rsidRDefault="00DE0A7F" w:rsidP="00DE0A7F">
      <w:pPr>
        <w:pStyle w:val="31"/>
        <w:ind w:right="-57"/>
        <w:jc w:val="both"/>
        <w:rPr>
          <w:rFonts w:ascii="Calibri" w:eastAsia="Arial" w:hAnsi="Calibri" w:cs="Calibri"/>
          <w:b w:val="0"/>
          <w:bCs w:val="0"/>
          <w:spacing w:val="-2"/>
          <w:lang w:val="el-GR"/>
        </w:rPr>
      </w:pPr>
    </w:p>
    <w:p w14:paraId="0908BCA3" w14:textId="71FFBF2D" w:rsidR="00562CC0" w:rsidRPr="00562CC0" w:rsidRDefault="00562CC0" w:rsidP="00DE0A7F">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Το αποτέλεσμα της δημοπρασίας θα εγκριθεί από την Προϊσταμένη Αρχή (</w:t>
      </w:r>
      <w:r w:rsidR="003C7053">
        <w:rPr>
          <w:rFonts w:ascii="Calibri" w:eastAsia="Arial" w:hAnsi="Calibri" w:cs="Calibri"/>
          <w:b w:val="0"/>
          <w:bCs w:val="0"/>
          <w:spacing w:val="-2"/>
          <w:lang w:val="el-GR"/>
        </w:rPr>
        <w:t>Εκτελεστική Επιτροπή</w:t>
      </w:r>
      <w:r w:rsidRPr="00562CC0">
        <w:rPr>
          <w:rFonts w:ascii="Calibri" w:eastAsia="Arial" w:hAnsi="Calibri" w:cs="Calibri"/>
          <w:b w:val="0"/>
          <w:bCs w:val="0"/>
          <w:spacing w:val="-2"/>
          <w:lang w:val="el-GR"/>
        </w:rPr>
        <w:t xml:space="preserve"> της </w:t>
      </w:r>
      <w:r w:rsidR="00C45917">
        <w:rPr>
          <w:rFonts w:ascii="Calibri" w:eastAsia="Arial" w:hAnsi="Calibri" w:cs="Calibri"/>
          <w:b w:val="0"/>
          <w:bCs w:val="0"/>
          <w:spacing w:val="-2"/>
          <w:lang w:val="el-GR"/>
        </w:rPr>
        <w:t xml:space="preserve">Αναπτυξιακής </w:t>
      </w:r>
      <w:r w:rsidR="00AF1A8C" w:rsidRPr="00AF1A8C">
        <w:rPr>
          <w:rFonts w:ascii="Calibri" w:eastAsia="Arial" w:hAnsi="Calibri" w:cs="Calibri"/>
          <w:b w:val="0"/>
          <w:bCs w:val="0"/>
          <w:spacing w:val="-2"/>
          <w:lang w:val="el-GR"/>
        </w:rPr>
        <w:t>Προοπτικής Α.Ε.</w:t>
      </w:r>
      <w:r w:rsidR="00743F9E">
        <w:rPr>
          <w:rFonts w:ascii="Calibri" w:eastAsia="Arial" w:hAnsi="Calibri" w:cs="Calibri"/>
          <w:b w:val="0"/>
          <w:bCs w:val="0"/>
          <w:spacing w:val="-2"/>
          <w:lang w:val="el-GR"/>
        </w:rPr>
        <w:t xml:space="preserve"> – Α.Ο.Τ.Α.</w:t>
      </w:r>
      <w:r w:rsidRPr="00562CC0">
        <w:rPr>
          <w:rFonts w:ascii="Calibri" w:eastAsia="Arial" w:hAnsi="Calibri" w:cs="Calibri"/>
          <w:b w:val="0"/>
          <w:bCs w:val="0"/>
          <w:spacing w:val="-2"/>
          <w:lang w:val="el-GR"/>
        </w:rPr>
        <w:t>).</w:t>
      </w:r>
    </w:p>
    <w:p w14:paraId="2F3972B0" w14:textId="77777777" w:rsidR="00562CC0" w:rsidRPr="00562CC0" w:rsidRDefault="00562CC0" w:rsidP="00562CC0">
      <w:pPr>
        <w:pStyle w:val="31"/>
        <w:ind w:right="-57"/>
        <w:jc w:val="both"/>
        <w:rPr>
          <w:rFonts w:ascii="Calibri" w:eastAsia="Arial" w:hAnsi="Calibri" w:cs="Calibri"/>
          <w:b w:val="0"/>
          <w:bCs w:val="0"/>
          <w:spacing w:val="-2"/>
          <w:lang w:val="el-GR"/>
        </w:rPr>
      </w:pPr>
    </w:p>
    <w:p w14:paraId="49F189A0" w14:textId="15B52446" w:rsidR="00562CC0" w:rsidRPr="00562CC0" w:rsidRDefault="00562CC0" w:rsidP="00562CC0">
      <w:pPr>
        <w:pStyle w:val="31"/>
        <w:ind w:right="-57"/>
        <w:jc w:val="both"/>
        <w:rPr>
          <w:rFonts w:ascii="Calibri" w:eastAsia="Arial" w:hAnsi="Calibri" w:cs="Calibri"/>
          <w:b w:val="0"/>
          <w:bCs w:val="0"/>
          <w:spacing w:val="-2"/>
          <w:lang w:val="el-GR"/>
        </w:rPr>
      </w:pPr>
      <w:r w:rsidRPr="00562CC0">
        <w:rPr>
          <w:rFonts w:ascii="Calibri" w:eastAsia="Arial" w:hAnsi="Calibri" w:cs="Calibri"/>
          <w:b w:val="0"/>
          <w:bCs w:val="0"/>
          <w:spacing w:val="-2"/>
          <w:lang w:val="el-GR"/>
        </w:rPr>
        <w:t xml:space="preserve">Η συνολική προθεσμία εκτέλεσης του έργου, ορίζεται σε </w:t>
      </w:r>
      <w:r w:rsidR="00601808">
        <w:rPr>
          <w:rFonts w:ascii="Calibri" w:eastAsia="Arial" w:hAnsi="Calibri" w:cs="Calibri"/>
          <w:b w:val="0"/>
          <w:bCs w:val="0"/>
          <w:spacing w:val="-2"/>
          <w:lang w:val="el-GR"/>
        </w:rPr>
        <w:t>τριακόσιες εξήντα</w:t>
      </w:r>
      <w:r w:rsidR="003C7053">
        <w:rPr>
          <w:rFonts w:ascii="Calibri" w:eastAsia="Arial" w:hAnsi="Calibri" w:cs="Calibri"/>
          <w:b w:val="0"/>
          <w:bCs w:val="0"/>
          <w:spacing w:val="-2"/>
          <w:lang w:val="el-GR"/>
        </w:rPr>
        <w:t xml:space="preserve"> </w:t>
      </w:r>
      <w:r w:rsidR="00C45917" w:rsidRPr="00C45917">
        <w:rPr>
          <w:rFonts w:ascii="Calibri" w:eastAsia="Arial" w:hAnsi="Calibri" w:cs="Calibri"/>
          <w:b w:val="0"/>
          <w:bCs w:val="0"/>
          <w:spacing w:val="-2"/>
          <w:lang w:val="el-GR"/>
        </w:rPr>
        <w:t>(</w:t>
      </w:r>
      <w:r w:rsidR="00601808">
        <w:rPr>
          <w:rFonts w:ascii="Calibri" w:eastAsia="Arial" w:hAnsi="Calibri" w:cs="Calibri"/>
          <w:b w:val="0"/>
          <w:bCs w:val="0"/>
          <w:spacing w:val="-2"/>
          <w:lang w:val="el-GR"/>
        </w:rPr>
        <w:t>360</w:t>
      </w:r>
      <w:r w:rsidR="00C45917" w:rsidRPr="00C45917">
        <w:rPr>
          <w:rFonts w:ascii="Calibri" w:eastAsia="Arial" w:hAnsi="Calibri" w:cs="Calibri"/>
          <w:b w:val="0"/>
          <w:bCs w:val="0"/>
          <w:spacing w:val="-2"/>
          <w:lang w:val="el-GR"/>
        </w:rPr>
        <w:t>) ημερολογιακές ημέρες, από την ημέρα υπογραφής της σύμβασης</w:t>
      </w:r>
      <w:r w:rsidRPr="00562CC0">
        <w:rPr>
          <w:rFonts w:ascii="Calibri" w:eastAsia="Arial" w:hAnsi="Calibri" w:cs="Calibri"/>
          <w:b w:val="0"/>
          <w:bCs w:val="0"/>
          <w:spacing w:val="-2"/>
          <w:lang w:val="el-GR"/>
        </w:rPr>
        <w:t>.</w:t>
      </w:r>
    </w:p>
    <w:p w14:paraId="5239A819" w14:textId="77777777" w:rsidR="00562CC0" w:rsidRPr="00562CC0" w:rsidRDefault="00562CC0" w:rsidP="00562CC0">
      <w:pPr>
        <w:pStyle w:val="31"/>
        <w:ind w:right="-57"/>
        <w:jc w:val="both"/>
        <w:rPr>
          <w:rFonts w:ascii="Calibri" w:eastAsia="Arial" w:hAnsi="Calibri" w:cs="Calibri"/>
          <w:b w:val="0"/>
          <w:bCs w:val="0"/>
          <w:spacing w:val="-2"/>
          <w:lang w:val="el-GR"/>
        </w:rPr>
      </w:pPr>
    </w:p>
    <w:p w14:paraId="61D48FB8" w14:textId="77777777" w:rsidR="00562CC0" w:rsidRPr="00AC57F9" w:rsidRDefault="00562CC0" w:rsidP="00AC57F9">
      <w:pPr>
        <w:spacing w:line="360" w:lineRule="auto"/>
        <w:jc w:val="center"/>
        <w:rPr>
          <w:rFonts w:cstheme="minorHAnsi"/>
          <w:b/>
          <w:lang w:val="el-GR"/>
        </w:rPr>
      </w:pPr>
    </w:p>
    <w:p w14:paraId="73679ECA" w14:textId="77777777" w:rsidR="00743F9E" w:rsidRDefault="00743F9E" w:rsidP="00AC57F9">
      <w:pPr>
        <w:spacing w:line="360" w:lineRule="auto"/>
        <w:jc w:val="center"/>
        <w:rPr>
          <w:rFonts w:cstheme="minorHAnsi"/>
          <w:b/>
          <w:lang w:val="el-GR"/>
        </w:rPr>
      </w:pPr>
    </w:p>
    <w:p w14:paraId="637C5246" w14:textId="77777777" w:rsidR="00743F9E" w:rsidRDefault="00743F9E" w:rsidP="00AC57F9">
      <w:pPr>
        <w:spacing w:line="360" w:lineRule="auto"/>
        <w:jc w:val="center"/>
        <w:rPr>
          <w:rFonts w:cstheme="minorHAnsi"/>
          <w:b/>
          <w:lang w:val="el-GR"/>
        </w:rPr>
      </w:pPr>
    </w:p>
    <w:p w14:paraId="55DCA941" w14:textId="0D9DC9C0" w:rsidR="00C45917" w:rsidRPr="00DE0A7F" w:rsidRDefault="00743F9E" w:rsidP="00AC57F9">
      <w:pPr>
        <w:spacing w:line="360" w:lineRule="auto"/>
        <w:jc w:val="center"/>
        <w:rPr>
          <w:rFonts w:cstheme="minorHAnsi"/>
          <w:b/>
          <w:lang w:val="el-GR"/>
        </w:rPr>
      </w:pPr>
      <w:r>
        <w:rPr>
          <w:rFonts w:cstheme="minorHAnsi"/>
          <w:b/>
          <w:lang w:val="el-GR"/>
        </w:rPr>
        <w:t>Παλλήνη</w:t>
      </w:r>
      <w:r w:rsidR="00FC6105" w:rsidRPr="00AC57F9">
        <w:rPr>
          <w:rFonts w:cstheme="minorHAnsi"/>
          <w:b/>
          <w:lang w:val="el-GR"/>
        </w:rPr>
        <w:t xml:space="preserve">, </w:t>
      </w:r>
      <w:r w:rsidR="001F444F">
        <w:rPr>
          <w:rFonts w:cstheme="minorHAnsi"/>
          <w:b/>
          <w:lang w:val="el-GR"/>
        </w:rPr>
        <w:t>21</w:t>
      </w:r>
      <w:r w:rsidR="00FC6105" w:rsidRPr="00AC57F9">
        <w:rPr>
          <w:rFonts w:cstheme="minorHAnsi"/>
          <w:b/>
          <w:lang w:val="el-GR"/>
        </w:rPr>
        <w:t>-</w:t>
      </w:r>
      <w:r w:rsidR="00AF1A8C" w:rsidRPr="00DE0A7F">
        <w:rPr>
          <w:rFonts w:cstheme="minorHAnsi"/>
          <w:b/>
          <w:lang w:val="el-GR"/>
        </w:rPr>
        <w:t>0</w:t>
      </w:r>
      <w:r w:rsidR="00601808">
        <w:rPr>
          <w:rFonts w:cstheme="minorHAnsi"/>
          <w:b/>
          <w:lang w:val="el-GR"/>
        </w:rPr>
        <w:t>7</w:t>
      </w:r>
      <w:r w:rsidR="00FC6105" w:rsidRPr="00AC57F9">
        <w:rPr>
          <w:rFonts w:cstheme="minorHAnsi"/>
          <w:b/>
          <w:lang w:val="el-GR"/>
        </w:rPr>
        <w:t>-202</w:t>
      </w:r>
      <w:r w:rsidR="00601808">
        <w:rPr>
          <w:rFonts w:cstheme="minorHAnsi"/>
          <w:b/>
          <w:lang w:val="el-GR"/>
        </w:rPr>
        <w:t>6</w:t>
      </w:r>
    </w:p>
    <w:p w14:paraId="13312DD0" w14:textId="77777777" w:rsidR="00AC57F9" w:rsidRPr="00FC6105" w:rsidRDefault="00AC57F9" w:rsidP="00C45917">
      <w:pPr>
        <w:jc w:val="center"/>
        <w:rPr>
          <w:rFonts w:ascii="Cambria" w:hAnsi="Cambria" w:cs="Calibri"/>
          <w:b/>
          <w:lang w:val="el-GR"/>
        </w:rPr>
      </w:pPr>
    </w:p>
    <w:p w14:paraId="1FFE9BA5" w14:textId="77777777" w:rsidR="00DE0A7F" w:rsidRPr="00A01638" w:rsidRDefault="00DE0A7F" w:rsidP="00DE0A7F">
      <w:pPr>
        <w:widowControl/>
        <w:spacing w:after="160" w:line="360" w:lineRule="auto"/>
        <w:jc w:val="center"/>
        <w:rPr>
          <w:rFonts w:ascii="Calibri" w:eastAsia="Calibri" w:hAnsi="Calibri" w:cs="Calibri"/>
          <w:b/>
          <w:lang w:val="el-GR"/>
        </w:rPr>
      </w:pPr>
      <w:r w:rsidRPr="00DE0A7F">
        <w:rPr>
          <w:rFonts w:ascii="Calibri" w:eastAsia="Calibri" w:hAnsi="Calibri" w:cs="Calibri"/>
          <w:b/>
          <w:lang w:val="el-GR"/>
        </w:rPr>
        <w:t xml:space="preserve">Η Διευθύνουσα Σύμβουλος </w:t>
      </w:r>
    </w:p>
    <w:p w14:paraId="641A4685" w14:textId="332B523C" w:rsidR="00DE0A7F" w:rsidRPr="00DE0A7F" w:rsidRDefault="00DE0A7F" w:rsidP="00DE0A7F">
      <w:pPr>
        <w:widowControl/>
        <w:spacing w:after="160" w:line="360" w:lineRule="auto"/>
        <w:jc w:val="center"/>
        <w:rPr>
          <w:rFonts w:ascii="Calibri" w:eastAsia="Calibri" w:hAnsi="Calibri" w:cs="Calibri"/>
          <w:b/>
          <w:lang w:val="el-GR"/>
        </w:rPr>
      </w:pPr>
      <w:r w:rsidRPr="00DE0A7F">
        <w:rPr>
          <w:rFonts w:ascii="Calibri" w:eastAsia="Calibri" w:hAnsi="Calibri" w:cs="Calibri"/>
          <w:b/>
          <w:lang w:val="el-GR"/>
        </w:rPr>
        <w:t>της Αναπτυξιακής Προοπτικής Α.Ε.</w:t>
      </w:r>
    </w:p>
    <w:p w14:paraId="5F10503B" w14:textId="77777777" w:rsidR="00DE0A7F" w:rsidRPr="00DE0A7F" w:rsidRDefault="00DE0A7F" w:rsidP="00DE0A7F">
      <w:pPr>
        <w:widowControl/>
        <w:spacing w:after="160" w:line="360" w:lineRule="auto"/>
        <w:jc w:val="center"/>
        <w:rPr>
          <w:rFonts w:ascii="Calibri" w:eastAsia="Calibri" w:hAnsi="Calibri" w:cs="Calibri"/>
          <w:b/>
          <w:lang w:val="el-GR"/>
        </w:rPr>
      </w:pPr>
    </w:p>
    <w:p w14:paraId="0FE2C133" w14:textId="77777777" w:rsidR="00DE0A7F" w:rsidRPr="00DE0A7F" w:rsidRDefault="00DE0A7F" w:rsidP="00DE0A7F">
      <w:pPr>
        <w:widowControl/>
        <w:spacing w:after="160" w:line="360" w:lineRule="auto"/>
        <w:jc w:val="center"/>
        <w:rPr>
          <w:rFonts w:ascii="Calibri" w:eastAsia="Calibri" w:hAnsi="Calibri" w:cs="Calibri"/>
          <w:b/>
          <w:lang w:val="el-GR"/>
        </w:rPr>
      </w:pPr>
    </w:p>
    <w:p w14:paraId="091A8C3C" w14:textId="77777777" w:rsidR="00DE0A7F" w:rsidRPr="00DE0A7F" w:rsidRDefault="00DE0A7F" w:rsidP="00DE0A7F">
      <w:pPr>
        <w:widowControl/>
        <w:spacing w:after="160" w:line="360" w:lineRule="auto"/>
        <w:jc w:val="center"/>
        <w:rPr>
          <w:rFonts w:ascii="Calibri" w:eastAsia="Calibri" w:hAnsi="Calibri" w:cs="Calibri"/>
          <w:b/>
          <w:lang w:val="el-GR"/>
        </w:rPr>
      </w:pPr>
      <w:r w:rsidRPr="00DE0A7F">
        <w:rPr>
          <w:rFonts w:ascii="Calibri" w:eastAsia="Calibri" w:hAnsi="Calibri" w:cs="Calibri"/>
          <w:b/>
          <w:lang w:val="el-GR"/>
        </w:rPr>
        <w:t>ΕΛΕΝΗ ΠΑΥΛΟΠΟΥΛΟΥ</w:t>
      </w:r>
    </w:p>
    <w:p w14:paraId="3D936692" w14:textId="5AD2C282" w:rsidR="00AC57F9" w:rsidRDefault="00AC57F9" w:rsidP="00AC57F9">
      <w:pPr>
        <w:spacing w:line="360" w:lineRule="auto"/>
        <w:jc w:val="center"/>
        <w:rPr>
          <w:rFonts w:cstheme="minorHAnsi"/>
          <w:b/>
          <w:lang w:val="el-GR"/>
        </w:rPr>
      </w:pPr>
    </w:p>
    <w:sectPr w:rsidR="00AC57F9" w:rsidSect="0081266B">
      <w:pgSz w:w="11907" w:h="16840"/>
      <w:pgMar w:top="1300" w:right="960" w:bottom="1320" w:left="980" w:header="0" w:footer="113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B580A" w14:textId="77777777" w:rsidR="00044D23" w:rsidRDefault="00044D23" w:rsidP="007C5DD7">
      <w:r>
        <w:separator/>
      </w:r>
    </w:p>
  </w:endnote>
  <w:endnote w:type="continuationSeparator" w:id="0">
    <w:p w14:paraId="168D9EC4" w14:textId="77777777" w:rsidR="00044D23" w:rsidRDefault="00044D23" w:rsidP="007C5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1"/>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00"/>
    <w:family w:val="auto"/>
    <w:pitch w:val="variable"/>
  </w:font>
  <w:font w:name="Tahoma">
    <w:panose1 w:val="020B0604030504040204"/>
    <w:charset w:val="A1"/>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AA010B" w14:textId="77777777" w:rsidR="00044D23" w:rsidRDefault="00044D23" w:rsidP="007C5DD7">
      <w:r>
        <w:separator/>
      </w:r>
    </w:p>
  </w:footnote>
  <w:footnote w:type="continuationSeparator" w:id="0">
    <w:p w14:paraId="7CDFA4D2" w14:textId="77777777" w:rsidR="00044D23" w:rsidRDefault="00044D23" w:rsidP="007C5D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pStyle w:val="1"/>
      <w:suff w:val="nothing"/>
      <w:lvlText w:val=""/>
      <w:lvlJc w:val="left"/>
      <w:pPr>
        <w:tabs>
          <w:tab w:val="num" w:pos="0"/>
        </w:tabs>
        <w:ind w:left="432" w:hanging="432"/>
      </w:pPr>
      <w:rPr>
        <w:rFonts w:ascii="Wingdings" w:hAnsi="Wingdings" w:cs="Wingdings"/>
        <w:b/>
        <w:sz w:val="22"/>
        <w:szCs w:val="22"/>
        <w:lang w:val="el-GR"/>
        <w14:shadow w14:blurRad="50800" w14:dist="38100" w14:dir="2700000" w14:sx="100000" w14:sy="100000" w14:kx="0" w14:ky="0" w14:algn="tl">
          <w14:srgbClr w14:val="000000">
            <w14:alpha w14:val="60000"/>
          </w14:srgbClr>
        </w14:shadow>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78B10AF"/>
    <w:multiLevelType w:val="hybridMultilevel"/>
    <w:tmpl w:val="8BDC052A"/>
    <w:lvl w:ilvl="0" w:tplc="85AED614">
      <w:start w:val="1"/>
      <w:numFmt w:val="decimal"/>
      <w:lvlText w:val="%1."/>
      <w:lvlJc w:val="left"/>
      <w:pPr>
        <w:ind w:hanging="229"/>
      </w:pPr>
      <w:rPr>
        <w:rFonts w:ascii="Cambria" w:eastAsia="Cambria" w:hAnsi="Cambria" w:hint="default"/>
        <w:b/>
        <w:bCs/>
        <w:spacing w:val="-2"/>
        <w:sz w:val="22"/>
        <w:szCs w:val="22"/>
      </w:rPr>
    </w:lvl>
    <w:lvl w:ilvl="1" w:tplc="7FC2D94E">
      <w:start w:val="1"/>
      <w:numFmt w:val="bullet"/>
      <w:lvlText w:val="•"/>
      <w:lvlJc w:val="left"/>
      <w:rPr>
        <w:rFonts w:hint="default"/>
      </w:rPr>
    </w:lvl>
    <w:lvl w:ilvl="2" w:tplc="08D66AB8">
      <w:start w:val="1"/>
      <w:numFmt w:val="bullet"/>
      <w:lvlText w:val="•"/>
      <w:lvlJc w:val="left"/>
      <w:rPr>
        <w:rFonts w:hint="default"/>
      </w:rPr>
    </w:lvl>
    <w:lvl w:ilvl="3" w:tplc="9600F34A">
      <w:start w:val="1"/>
      <w:numFmt w:val="bullet"/>
      <w:lvlText w:val="•"/>
      <w:lvlJc w:val="left"/>
      <w:rPr>
        <w:rFonts w:hint="default"/>
      </w:rPr>
    </w:lvl>
    <w:lvl w:ilvl="4" w:tplc="EE747F96">
      <w:start w:val="1"/>
      <w:numFmt w:val="bullet"/>
      <w:lvlText w:val="•"/>
      <w:lvlJc w:val="left"/>
      <w:rPr>
        <w:rFonts w:hint="default"/>
      </w:rPr>
    </w:lvl>
    <w:lvl w:ilvl="5" w:tplc="3FF05814">
      <w:start w:val="1"/>
      <w:numFmt w:val="bullet"/>
      <w:lvlText w:val="•"/>
      <w:lvlJc w:val="left"/>
      <w:rPr>
        <w:rFonts w:hint="default"/>
      </w:rPr>
    </w:lvl>
    <w:lvl w:ilvl="6" w:tplc="720461A4">
      <w:start w:val="1"/>
      <w:numFmt w:val="bullet"/>
      <w:lvlText w:val="•"/>
      <w:lvlJc w:val="left"/>
      <w:rPr>
        <w:rFonts w:hint="default"/>
      </w:rPr>
    </w:lvl>
    <w:lvl w:ilvl="7" w:tplc="5E2655E0">
      <w:start w:val="1"/>
      <w:numFmt w:val="bullet"/>
      <w:lvlText w:val="•"/>
      <w:lvlJc w:val="left"/>
      <w:rPr>
        <w:rFonts w:hint="default"/>
      </w:rPr>
    </w:lvl>
    <w:lvl w:ilvl="8" w:tplc="08645100">
      <w:start w:val="1"/>
      <w:numFmt w:val="bullet"/>
      <w:lvlText w:val="•"/>
      <w:lvlJc w:val="left"/>
      <w:rPr>
        <w:rFonts w:hint="default"/>
      </w:rPr>
    </w:lvl>
  </w:abstractNum>
  <w:abstractNum w:abstractNumId="2" w15:restartNumberingAfterBreak="0">
    <w:nsid w:val="09040AA8"/>
    <w:multiLevelType w:val="multilevel"/>
    <w:tmpl w:val="B76E6F62"/>
    <w:lvl w:ilvl="0">
      <w:start w:val="1"/>
      <w:numFmt w:val="decimal"/>
      <w:lvlText w:val="%1"/>
      <w:lvlJc w:val="left"/>
      <w:pPr>
        <w:ind w:hanging="1104"/>
      </w:pPr>
      <w:rPr>
        <w:rFonts w:hint="default"/>
      </w:rPr>
    </w:lvl>
    <w:lvl w:ilvl="1">
      <w:start w:val="1"/>
      <w:numFmt w:val="decimal"/>
      <w:lvlText w:val="%1.%2"/>
      <w:lvlJc w:val="left"/>
      <w:pPr>
        <w:ind w:hanging="1104"/>
      </w:pPr>
      <w:rPr>
        <w:rFonts w:ascii="Cambria" w:eastAsia="Cambria" w:hAnsi="Cambria" w:hint="default"/>
        <w:b/>
        <w:bCs/>
        <w:spacing w:val="-2"/>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 w15:restartNumberingAfterBreak="0">
    <w:nsid w:val="100F400F"/>
    <w:multiLevelType w:val="multilevel"/>
    <w:tmpl w:val="64E64644"/>
    <w:lvl w:ilvl="0">
      <w:start w:val="16"/>
      <w:numFmt w:val="decimal"/>
      <w:lvlText w:val="%1"/>
      <w:lvlJc w:val="left"/>
      <w:pPr>
        <w:ind w:hanging="1100"/>
      </w:pPr>
      <w:rPr>
        <w:rFonts w:hint="default"/>
      </w:rPr>
    </w:lvl>
    <w:lvl w:ilvl="1">
      <w:start w:val="1"/>
      <w:numFmt w:val="decimal"/>
      <w:lvlText w:val="%1.%2"/>
      <w:lvlJc w:val="left"/>
      <w:pPr>
        <w:ind w:hanging="1100"/>
      </w:pPr>
      <w:rPr>
        <w:rFonts w:ascii="Cambria" w:eastAsia="Cambria" w:hAnsi="Cambria" w:hint="default"/>
        <w:b/>
        <w:bCs/>
        <w:spacing w:val="3"/>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4" w15:restartNumberingAfterBreak="0">
    <w:nsid w:val="10BC2652"/>
    <w:multiLevelType w:val="hybridMultilevel"/>
    <w:tmpl w:val="8CBC9DD8"/>
    <w:lvl w:ilvl="0" w:tplc="F132A0EA">
      <w:start w:val="1"/>
      <w:numFmt w:val="bullet"/>
      <w:lvlText w:val="-"/>
      <w:lvlJc w:val="left"/>
      <w:pPr>
        <w:ind w:hanging="147"/>
      </w:pPr>
      <w:rPr>
        <w:rFonts w:ascii="Cambria" w:eastAsia="Cambria" w:hAnsi="Cambria" w:hint="default"/>
        <w:b/>
        <w:bCs/>
        <w:sz w:val="22"/>
        <w:szCs w:val="22"/>
      </w:rPr>
    </w:lvl>
    <w:lvl w:ilvl="1" w:tplc="B64C1562">
      <w:start w:val="1"/>
      <w:numFmt w:val="bullet"/>
      <w:lvlText w:val="•"/>
      <w:lvlJc w:val="left"/>
      <w:rPr>
        <w:rFonts w:hint="default"/>
      </w:rPr>
    </w:lvl>
    <w:lvl w:ilvl="2" w:tplc="D8908C40">
      <w:start w:val="1"/>
      <w:numFmt w:val="bullet"/>
      <w:lvlText w:val="•"/>
      <w:lvlJc w:val="left"/>
      <w:rPr>
        <w:rFonts w:hint="default"/>
      </w:rPr>
    </w:lvl>
    <w:lvl w:ilvl="3" w:tplc="F3FC9B00">
      <w:start w:val="1"/>
      <w:numFmt w:val="bullet"/>
      <w:lvlText w:val="•"/>
      <w:lvlJc w:val="left"/>
      <w:rPr>
        <w:rFonts w:hint="default"/>
      </w:rPr>
    </w:lvl>
    <w:lvl w:ilvl="4" w:tplc="B6BCF264">
      <w:start w:val="1"/>
      <w:numFmt w:val="bullet"/>
      <w:lvlText w:val="•"/>
      <w:lvlJc w:val="left"/>
      <w:rPr>
        <w:rFonts w:hint="default"/>
      </w:rPr>
    </w:lvl>
    <w:lvl w:ilvl="5" w:tplc="A6883C76">
      <w:start w:val="1"/>
      <w:numFmt w:val="bullet"/>
      <w:lvlText w:val="•"/>
      <w:lvlJc w:val="left"/>
      <w:rPr>
        <w:rFonts w:hint="default"/>
      </w:rPr>
    </w:lvl>
    <w:lvl w:ilvl="6" w:tplc="FCBEC78A">
      <w:start w:val="1"/>
      <w:numFmt w:val="bullet"/>
      <w:lvlText w:val="•"/>
      <w:lvlJc w:val="left"/>
      <w:rPr>
        <w:rFonts w:hint="default"/>
      </w:rPr>
    </w:lvl>
    <w:lvl w:ilvl="7" w:tplc="7452DD0C">
      <w:start w:val="1"/>
      <w:numFmt w:val="bullet"/>
      <w:lvlText w:val="•"/>
      <w:lvlJc w:val="left"/>
      <w:rPr>
        <w:rFonts w:hint="default"/>
      </w:rPr>
    </w:lvl>
    <w:lvl w:ilvl="8" w:tplc="D96A46D0">
      <w:start w:val="1"/>
      <w:numFmt w:val="bullet"/>
      <w:lvlText w:val="•"/>
      <w:lvlJc w:val="left"/>
      <w:rPr>
        <w:rFonts w:hint="default"/>
      </w:rPr>
    </w:lvl>
  </w:abstractNum>
  <w:abstractNum w:abstractNumId="5" w15:restartNumberingAfterBreak="0">
    <w:nsid w:val="12531D18"/>
    <w:multiLevelType w:val="multilevel"/>
    <w:tmpl w:val="20ACAD1A"/>
    <w:lvl w:ilvl="0">
      <w:start w:val="4"/>
      <w:numFmt w:val="decimal"/>
      <w:lvlText w:val="%1"/>
      <w:lvlJc w:val="left"/>
      <w:pPr>
        <w:ind w:hanging="1095"/>
      </w:pPr>
      <w:rPr>
        <w:rFonts w:hint="default"/>
      </w:rPr>
    </w:lvl>
    <w:lvl w:ilvl="1">
      <w:start w:val="1"/>
      <w:numFmt w:val="decimal"/>
      <w:lvlText w:val="%1.%2"/>
      <w:lvlJc w:val="left"/>
      <w:pPr>
        <w:ind w:hanging="1095"/>
      </w:pPr>
      <w:rPr>
        <w:rFonts w:ascii="Cambria" w:eastAsia="Cambria" w:hAnsi="Cambria" w:hint="default"/>
        <w:b/>
        <w:bCs/>
        <w:spacing w:val="-2"/>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6" w15:restartNumberingAfterBreak="0">
    <w:nsid w:val="1A0A39C9"/>
    <w:multiLevelType w:val="hybridMultilevel"/>
    <w:tmpl w:val="0A28E29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1AC47ADE"/>
    <w:multiLevelType w:val="multilevel"/>
    <w:tmpl w:val="2C3AFE7E"/>
    <w:lvl w:ilvl="0">
      <w:start w:val="2"/>
      <w:numFmt w:val="decimal"/>
      <w:lvlText w:val="%1"/>
      <w:lvlJc w:val="left"/>
      <w:pPr>
        <w:ind w:hanging="392"/>
      </w:pPr>
      <w:rPr>
        <w:rFonts w:hint="default"/>
      </w:rPr>
    </w:lvl>
    <w:lvl w:ilvl="1">
      <w:start w:val="2"/>
      <w:numFmt w:val="decimal"/>
      <w:lvlText w:val="%1.%2"/>
      <w:lvlJc w:val="left"/>
      <w:pPr>
        <w:ind w:hanging="392"/>
      </w:pPr>
      <w:rPr>
        <w:rFonts w:ascii="Cambria" w:eastAsia="Cambria" w:hAnsi="Cambria"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8" w15:restartNumberingAfterBreak="0">
    <w:nsid w:val="1BAC3EF4"/>
    <w:multiLevelType w:val="multilevel"/>
    <w:tmpl w:val="BA48F07E"/>
    <w:lvl w:ilvl="0">
      <w:start w:val="4"/>
      <w:numFmt w:val="decimal"/>
      <w:lvlText w:val="%1"/>
      <w:lvlJc w:val="left"/>
      <w:pPr>
        <w:ind w:hanging="359"/>
      </w:pPr>
      <w:rPr>
        <w:rFonts w:hint="default"/>
      </w:rPr>
    </w:lvl>
    <w:lvl w:ilvl="1">
      <w:start w:val="3"/>
      <w:numFmt w:val="decimal"/>
      <w:lvlText w:val="%1.%2"/>
      <w:lvlJc w:val="left"/>
      <w:pPr>
        <w:ind w:hanging="359"/>
      </w:pPr>
      <w:rPr>
        <w:rFonts w:ascii="Cambria" w:eastAsia="Cambria" w:hAnsi="Cambria" w:hint="default"/>
        <w:b/>
        <w:bCs/>
        <w:spacing w:val="-2"/>
        <w:sz w:val="22"/>
        <w:szCs w:val="22"/>
      </w:rPr>
    </w:lvl>
    <w:lvl w:ilvl="2">
      <w:start w:val="1"/>
      <w:numFmt w:val="decimal"/>
      <w:lvlText w:val="%3."/>
      <w:lvlJc w:val="left"/>
      <w:pPr>
        <w:ind w:hanging="300"/>
      </w:pPr>
      <w:rPr>
        <w:rFonts w:ascii="Cambria" w:eastAsia="Cambria" w:hAnsi="Cambria" w:hint="default"/>
        <w:b/>
        <w:bCs/>
        <w:spacing w:val="-1"/>
        <w:w w:val="99"/>
        <w:sz w:val="20"/>
        <w:szCs w:val="20"/>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9" w15:restartNumberingAfterBreak="0">
    <w:nsid w:val="20297221"/>
    <w:multiLevelType w:val="hybridMultilevel"/>
    <w:tmpl w:val="37D2F1F0"/>
    <w:lvl w:ilvl="0" w:tplc="2880161C">
      <w:start w:val="68"/>
      <w:numFmt w:val="decimal"/>
      <w:lvlText w:val="%1"/>
      <w:lvlJc w:val="left"/>
      <w:pPr>
        <w:ind w:hanging="332"/>
      </w:pPr>
      <w:rPr>
        <w:rFonts w:ascii="Cambria" w:eastAsia="Cambria" w:hAnsi="Cambria" w:hint="default"/>
        <w:spacing w:val="-1"/>
        <w:w w:val="99"/>
        <w:position w:val="5"/>
        <w:sz w:val="14"/>
        <w:szCs w:val="14"/>
      </w:rPr>
    </w:lvl>
    <w:lvl w:ilvl="1" w:tplc="9B1CEDD2">
      <w:start w:val="1"/>
      <w:numFmt w:val="bullet"/>
      <w:lvlText w:val="•"/>
      <w:lvlJc w:val="left"/>
      <w:rPr>
        <w:rFonts w:hint="default"/>
      </w:rPr>
    </w:lvl>
    <w:lvl w:ilvl="2" w:tplc="4278875A">
      <w:start w:val="1"/>
      <w:numFmt w:val="bullet"/>
      <w:lvlText w:val="•"/>
      <w:lvlJc w:val="left"/>
      <w:rPr>
        <w:rFonts w:hint="default"/>
      </w:rPr>
    </w:lvl>
    <w:lvl w:ilvl="3" w:tplc="11DC7578">
      <w:start w:val="1"/>
      <w:numFmt w:val="bullet"/>
      <w:lvlText w:val="•"/>
      <w:lvlJc w:val="left"/>
      <w:rPr>
        <w:rFonts w:hint="default"/>
      </w:rPr>
    </w:lvl>
    <w:lvl w:ilvl="4" w:tplc="FA4A7F80">
      <w:start w:val="1"/>
      <w:numFmt w:val="bullet"/>
      <w:lvlText w:val="•"/>
      <w:lvlJc w:val="left"/>
      <w:rPr>
        <w:rFonts w:hint="default"/>
      </w:rPr>
    </w:lvl>
    <w:lvl w:ilvl="5" w:tplc="C4A2EDDC">
      <w:start w:val="1"/>
      <w:numFmt w:val="bullet"/>
      <w:lvlText w:val="•"/>
      <w:lvlJc w:val="left"/>
      <w:rPr>
        <w:rFonts w:hint="default"/>
      </w:rPr>
    </w:lvl>
    <w:lvl w:ilvl="6" w:tplc="CE98393E">
      <w:start w:val="1"/>
      <w:numFmt w:val="bullet"/>
      <w:lvlText w:val="•"/>
      <w:lvlJc w:val="left"/>
      <w:rPr>
        <w:rFonts w:hint="default"/>
      </w:rPr>
    </w:lvl>
    <w:lvl w:ilvl="7" w:tplc="78A4AFF4">
      <w:start w:val="1"/>
      <w:numFmt w:val="bullet"/>
      <w:lvlText w:val="•"/>
      <w:lvlJc w:val="left"/>
      <w:rPr>
        <w:rFonts w:hint="default"/>
      </w:rPr>
    </w:lvl>
    <w:lvl w:ilvl="8" w:tplc="B122E07A">
      <w:start w:val="1"/>
      <w:numFmt w:val="bullet"/>
      <w:lvlText w:val="•"/>
      <w:lvlJc w:val="left"/>
      <w:rPr>
        <w:rFonts w:hint="default"/>
      </w:rPr>
    </w:lvl>
  </w:abstractNum>
  <w:abstractNum w:abstractNumId="10" w15:restartNumberingAfterBreak="0">
    <w:nsid w:val="21E9302C"/>
    <w:multiLevelType w:val="multilevel"/>
    <w:tmpl w:val="BE78839A"/>
    <w:lvl w:ilvl="0">
      <w:start w:val="23"/>
      <w:numFmt w:val="decimal"/>
      <w:lvlText w:val="%1"/>
      <w:lvlJc w:val="left"/>
      <w:pPr>
        <w:ind w:hanging="639"/>
      </w:pPr>
      <w:rPr>
        <w:rFonts w:hint="default"/>
      </w:rPr>
    </w:lvl>
    <w:lvl w:ilvl="1">
      <w:start w:val="4"/>
      <w:numFmt w:val="decimal"/>
      <w:lvlText w:val="%1.%2."/>
      <w:lvlJc w:val="left"/>
      <w:pPr>
        <w:ind w:hanging="639"/>
      </w:pPr>
      <w:rPr>
        <w:rFonts w:ascii="Cambria" w:eastAsia="Cambria" w:hAnsi="Cambria" w:hint="default"/>
        <w:b/>
        <w:bCs/>
        <w:spacing w:val="-2"/>
        <w:sz w:val="22"/>
        <w:szCs w:val="22"/>
      </w:rPr>
    </w:lvl>
    <w:lvl w:ilvl="2">
      <w:start w:val="1"/>
      <w:numFmt w:val="decimal"/>
      <w:lvlText w:val="%3."/>
      <w:lvlJc w:val="left"/>
      <w:pPr>
        <w:ind w:hanging="217"/>
      </w:pPr>
      <w:rPr>
        <w:rFonts w:ascii="Cambria" w:eastAsia="Cambria" w:hAnsi="Cambria" w:hint="default"/>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1" w15:restartNumberingAfterBreak="0">
    <w:nsid w:val="233849EC"/>
    <w:multiLevelType w:val="multilevel"/>
    <w:tmpl w:val="27C646AA"/>
    <w:lvl w:ilvl="0">
      <w:start w:val="7"/>
      <w:numFmt w:val="decimal"/>
      <w:lvlText w:val="%1"/>
      <w:lvlJc w:val="left"/>
      <w:pPr>
        <w:ind w:hanging="709"/>
      </w:pPr>
      <w:rPr>
        <w:rFonts w:hint="default"/>
      </w:rPr>
    </w:lvl>
    <w:lvl w:ilvl="1">
      <w:start w:val="1"/>
      <w:numFmt w:val="decimal"/>
      <w:lvlText w:val="%1.%2."/>
      <w:lvlJc w:val="left"/>
      <w:pPr>
        <w:ind w:hanging="709"/>
      </w:pPr>
      <w:rPr>
        <w:rFonts w:ascii="Cambria" w:eastAsia="Cambria" w:hAnsi="Cambria" w:hint="default"/>
        <w:b/>
        <w:bCs/>
        <w:i/>
        <w:w w:val="99"/>
        <w:sz w:val="20"/>
        <w:szCs w:val="20"/>
      </w:rPr>
    </w:lvl>
    <w:lvl w:ilvl="2">
      <w:start w:val="1"/>
      <w:numFmt w:val="bullet"/>
      <w:lvlText w:val="-"/>
      <w:lvlJc w:val="left"/>
      <w:pPr>
        <w:ind w:hanging="118"/>
      </w:pPr>
      <w:rPr>
        <w:rFonts w:ascii="Cambria" w:eastAsia="Cambria" w:hAnsi="Cambria" w:hint="default"/>
        <w:i/>
        <w:sz w:val="22"/>
        <w:szCs w:val="22"/>
      </w:rPr>
    </w:lvl>
    <w:lvl w:ilvl="3">
      <w:start w:val="1"/>
      <w:numFmt w:val="bullet"/>
      <w:lvlText w:val="-"/>
      <w:lvlJc w:val="left"/>
      <w:pPr>
        <w:ind w:hanging="123"/>
      </w:pPr>
      <w:rPr>
        <w:rFonts w:ascii="Cambria" w:eastAsia="Cambria" w:hAnsi="Cambria" w:hint="default"/>
        <w:i/>
        <w:sz w:val="22"/>
        <w:szCs w:val="22"/>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2" w15:restartNumberingAfterBreak="0">
    <w:nsid w:val="24ED43E4"/>
    <w:multiLevelType w:val="hybridMultilevel"/>
    <w:tmpl w:val="77C424D8"/>
    <w:lvl w:ilvl="0" w:tplc="D7743E50">
      <w:start w:val="1"/>
      <w:numFmt w:val="bullet"/>
      <w:lvlText w:val="-"/>
      <w:lvlJc w:val="left"/>
      <w:pPr>
        <w:ind w:hanging="207"/>
      </w:pPr>
      <w:rPr>
        <w:rFonts w:ascii="Cambria" w:eastAsia="Cambria" w:hAnsi="Cambria" w:hint="default"/>
        <w:sz w:val="22"/>
        <w:szCs w:val="22"/>
      </w:rPr>
    </w:lvl>
    <w:lvl w:ilvl="1" w:tplc="EBE8A852">
      <w:start w:val="1"/>
      <w:numFmt w:val="bullet"/>
      <w:lvlText w:val="•"/>
      <w:lvlJc w:val="left"/>
      <w:rPr>
        <w:rFonts w:hint="default"/>
      </w:rPr>
    </w:lvl>
    <w:lvl w:ilvl="2" w:tplc="D4684798">
      <w:start w:val="1"/>
      <w:numFmt w:val="bullet"/>
      <w:lvlText w:val="•"/>
      <w:lvlJc w:val="left"/>
      <w:rPr>
        <w:rFonts w:hint="default"/>
      </w:rPr>
    </w:lvl>
    <w:lvl w:ilvl="3" w:tplc="F056DBF8">
      <w:start w:val="1"/>
      <w:numFmt w:val="bullet"/>
      <w:lvlText w:val="•"/>
      <w:lvlJc w:val="left"/>
      <w:rPr>
        <w:rFonts w:hint="default"/>
      </w:rPr>
    </w:lvl>
    <w:lvl w:ilvl="4" w:tplc="6386861E">
      <w:start w:val="1"/>
      <w:numFmt w:val="bullet"/>
      <w:lvlText w:val="•"/>
      <w:lvlJc w:val="left"/>
      <w:rPr>
        <w:rFonts w:hint="default"/>
      </w:rPr>
    </w:lvl>
    <w:lvl w:ilvl="5" w:tplc="D67E5AE0">
      <w:start w:val="1"/>
      <w:numFmt w:val="bullet"/>
      <w:lvlText w:val="•"/>
      <w:lvlJc w:val="left"/>
      <w:rPr>
        <w:rFonts w:hint="default"/>
      </w:rPr>
    </w:lvl>
    <w:lvl w:ilvl="6" w:tplc="BB3A4C4A">
      <w:start w:val="1"/>
      <w:numFmt w:val="bullet"/>
      <w:lvlText w:val="•"/>
      <w:lvlJc w:val="left"/>
      <w:rPr>
        <w:rFonts w:hint="default"/>
      </w:rPr>
    </w:lvl>
    <w:lvl w:ilvl="7" w:tplc="4746CE94">
      <w:start w:val="1"/>
      <w:numFmt w:val="bullet"/>
      <w:lvlText w:val="•"/>
      <w:lvlJc w:val="left"/>
      <w:rPr>
        <w:rFonts w:hint="default"/>
      </w:rPr>
    </w:lvl>
    <w:lvl w:ilvl="8" w:tplc="C2002CF2">
      <w:start w:val="1"/>
      <w:numFmt w:val="bullet"/>
      <w:lvlText w:val="•"/>
      <w:lvlJc w:val="left"/>
      <w:rPr>
        <w:rFonts w:hint="default"/>
      </w:rPr>
    </w:lvl>
  </w:abstractNum>
  <w:abstractNum w:abstractNumId="13" w15:restartNumberingAfterBreak="0">
    <w:nsid w:val="2AE12998"/>
    <w:multiLevelType w:val="multilevel"/>
    <w:tmpl w:val="6B04D1D0"/>
    <w:lvl w:ilvl="0">
      <w:start w:val="22"/>
      <w:numFmt w:val="decimal"/>
      <w:lvlText w:val="%1"/>
      <w:lvlJc w:val="left"/>
      <w:pPr>
        <w:ind w:hanging="697"/>
      </w:pPr>
      <w:rPr>
        <w:rFonts w:hint="default"/>
      </w:rPr>
    </w:lvl>
    <w:lvl w:ilvl="1">
      <w:start w:val="1"/>
      <w:numFmt w:val="upperLetter"/>
      <w:lvlText w:val="%1.%2"/>
      <w:lvlJc w:val="left"/>
      <w:pPr>
        <w:ind w:hanging="697"/>
      </w:pPr>
      <w:rPr>
        <w:rFonts w:hint="default"/>
      </w:rPr>
    </w:lvl>
    <w:lvl w:ilvl="2">
      <w:start w:val="2"/>
      <w:numFmt w:val="decimal"/>
      <w:lvlText w:val="%1.%2.%3"/>
      <w:lvlJc w:val="left"/>
      <w:pPr>
        <w:ind w:hanging="697"/>
      </w:pPr>
      <w:rPr>
        <w:rFonts w:ascii="Cambria" w:eastAsia="Cambria" w:hAnsi="Cambria" w:hint="default"/>
        <w:b/>
        <w:bCs/>
        <w:spacing w:val="-2"/>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4" w15:restartNumberingAfterBreak="0">
    <w:nsid w:val="30795D42"/>
    <w:multiLevelType w:val="hybridMultilevel"/>
    <w:tmpl w:val="0BD0A0B2"/>
    <w:lvl w:ilvl="0" w:tplc="409067A0">
      <w:start w:val="23"/>
      <w:numFmt w:val="decimal"/>
      <w:lvlText w:val="%1"/>
      <w:lvlJc w:val="left"/>
      <w:pPr>
        <w:ind w:hanging="332"/>
        <w:jc w:val="right"/>
      </w:pPr>
      <w:rPr>
        <w:rFonts w:ascii="Cambria" w:eastAsia="Cambria" w:hAnsi="Cambria" w:hint="default"/>
        <w:spacing w:val="-1"/>
        <w:w w:val="99"/>
        <w:position w:val="5"/>
        <w:sz w:val="14"/>
        <w:szCs w:val="14"/>
      </w:rPr>
    </w:lvl>
    <w:lvl w:ilvl="1" w:tplc="D624C772">
      <w:start w:val="1"/>
      <w:numFmt w:val="bullet"/>
      <w:lvlText w:val="•"/>
      <w:lvlJc w:val="left"/>
      <w:rPr>
        <w:rFonts w:hint="default"/>
      </w:rPr>
    </w:lvl>
    <w:lvl w:ilvl="2" w:tplc="E5442914">
      <w:start w:val="1"/>
      <w:numFmt w:val="bullet"/>
      <w:lvlText w:val="•"/>
      <w:lvlJc w:val="left"/>
      <w:rPr>
        <w:rFonts w:hint="default"/>
      </w:rPr>
    </w:lvl>
    <w:lvl w:ilvl="3" w:tplc="457C0CDC">
      <w:start w:val="1"/>
      <w:numFmt w:val="bullet"/>
      <w:lvlText w:val="•"/>
      <w:lvlJc w:val="left"/>
      <w:rPr>
        <w:rFonts w:hint="default"/>
      </w:rPr>
    </w:lvl>
    <w:lvl w:ilvl="4" w:tplc="C3787164">
      <w:start w:val="1"/>
      <w:numFmt w:val="bullet"/>
      <w:lvlText w:val="•"/>
      <w:lvlJc w:val="left"/>
      <w:rPr>
        <w:rFonts w:hint="default"/>
      </w:rPr>
    </w:lvl>
    <w:lvl w:ilvl="5" w:tplc="7A0C82F2">
      <w:start w:val="1"/>
      <w:numFmt w:val="bullet"/>
      <w:lvlText w:val="•"/>
      <w:lvlJc w:val="left"/>
      <w:rPr>
        <w:rFonts w:hint="default"/>
      </w:rPr>
    </w:lvl>
    <w:lvl w:ilvl="6" w:tplc="FAEA89F0">
      <w:start w:val="1"/>
      <w:numFmt w:val="bullet"/>
      <w:lvlText w:val="•"/>
      <w:lvlJc w:val="left"/>
      <w:rPr>
        <w:rFonts w:hint="default"/>
      </w:rPr>
    </w:lvl>
    <w:lvl w:ilvl="7" w:tplc="38A6C14E">
      <w:start w:val="1"/>
      <w:numFmt w:val="bullet"/>
      <w:lvlText w:val="•"/>
      <w:lvlJc w:val="left"/>
      <w:rPr>
        <w:rFonts w:hint="default"/>
      </w:rPr>
    </w:lvl>
    <w:lvl w:ilvl="8" w:tplc="71740358">
      <w:start w:val="1"/>
      <w:numFmt w:val="bullet"/>
      <w:lvlText w:val="•"/>
      <w:lvlJc w:val="left"/>
      <w:rPr>
        <w:rFonts w:hint="default"/>
      </w:rPr>
    </w:lvl>
  </w:abstractNum>
  <w:abstractNum w:abstractNumId="15" w15:restartNumberingAfterBreak="0">
    <w:nsid w:val="31553C4A"/>
    <w:multiLevelType w:val="hybridMultilevel"/>
    <w:tmpl w:val="32BCDD10"/>
    <w:lvl w:ilvl="0" w:tplc="04080001">
      <w:start w:val="1"/>
      <w:numFmt w:val="bullet"/>
      <w:lvlText w:val=""/>
      <w:lvlJc w:val="left"/>
      <w:pPr>
        <w:ind w:left="767" w:hanging="360"/>
      </w:pPr>
      <w:rPr>
        <w:rFonts w:ascii="Symbol" w:hAnsi="Symbol" w:hint="default"/>
      </w:rPr>
    </w:lvl>
    <w:lvl w:ilvl="1" w:tplc="04080003" w:tentative="1">
      <w:start w:val="1"/>
      <w:numFmt w:val="bullet"/>
      <w:lvlText w:val="o"/>
      <w:lvlJc w:val="left"/>
      <w:pPr>
        <w:ind w:left="1487" w:hanging="360"/>
      </w:pPr>
      <w:rPr>
        <w:rFonts w:ascii="Courier New" w:hAnsi="Courier New" w:cs="Courier New" w:hint="default"/>
      </w:rPr>
    </w:lvl>
    <w:lvl w:ilvl="2" w:tplc="04080005" w:tentative="1">
      <w:start w:val="1"/>
      <w:numFmt w:val="bullet"/>
      <w:lvlText w:val=""/>
      <w:lvlJc w:val="left"/>
      <w:pPr>
        <w:ind w:left="2207" w:hanging="360"/>
      </w:pPr>
      <w:rPr>
        <w:rFonts w:ascii="Wingdings" w:hAnsi="Wingdings" w:hint="default"/>
      </w:rPr>
    </w:lvl>
    <w:lvl w:ilvl="3" w:tplc="04080001" w:tentative="1">
      <w:start w:val="1"/>
      <w:numFmt w:val="bullet"/>
      <w:lvlText w:val=""/>
      <w:lvlJc w:val="left"/>
      <w:pPr>
        <w:ind w:left="2927" w:hanging="360"/>
      </w:pPr>
      <w:rPr>
        <w:rFonts w:ascii="Symbol" w:hAnsi="Symbol" w:hint="default"/>
      </w:rPr>
    </w:lvl>
    <w:lvl w:ilvl="4" w:tplc="04080003" w:tentative="1">
      <w:start w:val="1"/>
      <w:numFmt w:val="bullet"/>
      <w:lvlText w:val="o"/>
      <w:lvlJc w:val="left"/>
      <w:pPr>
        <w:ind w:left="3647" w:hanging="360"/>
      </w:pPr>
      <w:rPr>
        <w:rFonts w:ascii="Courier New" w:hAnsi="Courier New" w:cs="Courier New" w:hint="default"/>
      </w:rPr>
    </w:lvl>
    <w:lvl w:ilvl="5" w:tplc="04080005" w:tentative="1">
      <w:start w:val="1"/>
      <w:numFmt w:val="bullet"/>
      <w:lvlText w:val=""/>
      <w:lvlJc w:val="left"/>
      <w:pPr>
        <w:ind w:left="4367" w:hanging="360"/>
      </w:pPr>
      <w:rPr>
        <w:rFonts w:ascii="Wingdings" w:hAnsi="Wingdings" w:hint="default"/>
      </w:rPr>
    </w:lvl>
    <w:lvl w:ilvl="6" w:tplc="04080001" w:tentative="1">
      <w:start w:val="1"/>
      <w:numFmt w:val="bullet"/>
      <w:lvlText w:val=""/>
      <w:lvlJc w:val="left"/>
      <w:pPr>
        <w:ind w:left="5087" w:hanging="360"/>
      </w:pPr>
      <w:rPr>
        <w:rFonts w:ascii="Symbol" w:hAnsi="Symbol" w:hint="default"/>
      </w:rPr>
    </w:lvl>
    <w:lvl w:ilvl="7" w:tplc="04080003" w:tentative="1">
      <w:start w:val="1"/>
      <w:numFmt w:val="bullet"/>
      <w:lvlText w:val="o"/>
      <w:lvlJc w:val="left"/>
      <w:pPr>
        <w:ind w:left="5807" w:hanging="360"/>
      </w:pPr>
      <w:rPr>
        <w:rFonts w:ascii="Courier New" w:hAnsi="Courier New" w:cs="Courier New" w:hint="default"/>
      </w:rPr>
    </w:lvl>
    <w:lvl w:ilvl="8" w:tplc="04080005" w:tentative="1">
      <w:start w:val="1"/>
      <w:numFmt w:val="bullet"/>
      <w:lvlText w:val=""/>
      <w:lvlJc w:val="left"/>
      <w:pPr>
        <w:ind w:left="6527" w:hanging="360"/>
      </w:pPr>
      <w:rPr>
        <w:rFonts w:ascii="Wingdings" w:hAnsi="Wingdings" w:hint="default"/>
      </w:rPr>
    </w:lvl>
  </w:abstractNum>
  <w:abstractNum w:abstractNumId="16" w15:restartNumberingAfterBreak="0">
    <w:nsid w:val="39CF6913"/>
    <w:multiLevelType w:val="multilevel"/>
    <w:tmpl w:val="D60E656E"/>
    <w:lvl w:ilvl="0">
      <w:start w:val="7"/>
      <w:numFmt w:val="decimal"/>
      <w:lvlText w:val="%1"/>
      <w:lvlJc w:val="left"/>
      <w:pPr>
        <w:ind w:hanging="1378"/>
      </w:pPr>
      <w:rPr>
        <w:rFonts w:hint="default"/>
      </w:rPr>
    </w:lvl>
    <w:lvl w:ilvl="1">
      <w:start w:val="2"/>
      <w:numFmt w:val="decimal"/>
      <w:lvlText w:val="%1.%2"/>
      <w:lvlJc w:val="left"/>
      <w:pPr>
        <w:ind w:hanging="1378"/>
        <w:jc w:val="right"/>
      </w:pPr>
      <w:rPr>
        <w:rFonts w:ascii="Cambria" w:eastAsia="Cambria" w:hAnsi="Cambria" w:hint="default"/>
        <w:b/>
        <w:bCs/>
        <w:w w:val="99"/>
        <w:sz w:val="20"/>
        <w:szCs w:val="20"/>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7" w15:restartNumberingAfterBreak="0">
    <w:nsid w:val="3BF45238"/>
    <w:multiLevelType w:val="multilevel"/>
    <w:tmpl w:val="9CE6A226"/>
    <w:lvl w:ilvl="0">
      <w:start w:val="3"/>
      <w:numFmt w:val="decimal"/>
      <w:lvlText w:val="%1"/>
      <w:lvlJc w:val="left"/>
      <w:pPr>
        <w:ind w:hanging="339"/>
      </w:pPr>
      <w:rPr>
        <w:rFonts w:hint="default"/>
      </w:rPr>
    </w:lvl>
    <w:lvl w:ilvl="1">
      <w:start w:val="2"/>
      <w:numFmt w:val="decimal"/>
      <w:lvlText w:val="%1.%2"/>
      <w:lvlJc w:val="left"/>
      <w:pPr>
        <w:ind w:hanging="339"/>
      </w:pPr>
      <w:rPr>
        <w:rFonts w:ascii="Cambria" w:eastAsia="Cambria" w:hAnsi="Cambria" w:hint="default"/>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8" w15:restartNumberingAfterBreak="0">
    <w:nsid w:val="3F24051C"/>
    <w:multiLevelType w:val="multilevel"/>
    <w:tmpl w:val="F6BC49A2"/>
    <w:lvl w:ilvl="0">
      <w:start w:val="21"/>
      <w:numFmt w:val="decimal"/>
      <w:lvlText w:val="%1"/>
      <w:lvlJc w:val="left"/>
      <w:pPr>
        <w:ind w:hanging="488"/>
      </w:pPr>
      <w:rPr>
        <w:rFonts w:hint="default"/>
      </w:rPr>
    </w:lvl>
    <w:lvl w:ilvl="1">
      <w:start w:val="2"/>
      <w:numFmt w:val="decimal"/>
      <w:lvlText w:val="%1.%2"/>
      <w:lvlJc w:val="left"/>
      <w:pPr>
        <w:ind w:hanging="488"/>
      </w:pPr>
      <w:rPr>
        <w:rFonts w:ascii="Cambria" w:eastAsia="Cambria" w:hAnsi="Cambria" w:hint="default"/>
        <w:b/>
        <w:bCs/>
        <w:spacing w:val="-2"/>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9" w15:restartNumberingAfterBreak="0">
    <w:nsid w:val="41621797"/>
    <w:multiLevelType w:val="multilevel"/>
    <w:tmpl w:val="1C72B58E"/>
    <w:lvl w:ilvl="0">
      <w:start w:val="8"/>
      <w:numFmt w:val="decimal"/>
      <w:lvlText w:val="%1"/>
      <w:lvlJc w:val="left"/>
      <w:pPr>
        <w:ind w:hanging="709"/>
      </w:pPr>
      <w:rPr>
        <w:rFonts w:hint="default"/>
      </w:rPr>
    </w:lvl>
    <w:lvl w:ilvl="1">
      <w:start w:val="1"/>
      <w:numFmt w:val="decimal"/>
      <w:lvlText w:val="%1.%2."/>
      <w:lvlJc w:val="left"/>
      <w:pPr>
        <w:ind w:hanging="709"/>
        <w:jc w:val="right"/>
      </w:pPr>
      <w:rPr>
        <w:rFonts w:ascii="Cambria" w:eastAsia="Cambria" w:hAnsi="Cambria" w:hint="default"/>
        <w:b/>
        <w:bCs/>
        <w:spacing w:val="-2"/>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0" w15:restartNumberingAfterBreak="0">
    <w:nsid w:val="41895970"/>
    <w:multiLevelType w:val="multilevel"/>
    <w:tmpl w:val="8134335A"/>
    <w:lvl w:ilvl="0">
      <w:start w:val="13"/>
      <w:numFmt w:val="decimal"/>
      <w:lvlText w:val="%1"/>
      <w:lvlJc w:val="left"/>
      <w:pPr>
        <w:ind w:hanging="1021"/>
      </w:pPr>
      <w:rPr>
        <w:rFonts w:hint="default"/>
      </w:rPr>
    </w:lvl>
    <w:lvl w:ilvl="1">
      <w:start w:val="1"/>
      <w:numFmt w:val="decimal"/>
      <w:lvlText w:val="%1.%2"/>
      <w:lvlJc w:val="left"/>
      <w:pPr>
        <w:ind w:hanging="1021"/>
      </w:pPr>
      <w:rPr>
        <w:rFonts w:ascii="Cambria" w:eastAsia="Cambria" w:hAnsi="Cambria" w:hint="default"/>
        <w:b/>
        <w:bCs/>
        <w:spacing w:val="3"/>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1" w15:restartNumberingAfterBreak="0">
    <w:nsid w:val="451158D9"/>
    <w:multiLevelType w:val="hybridMultilevel"/>
    <w:tmpl w:val="9054585A"/>
    <w:lvl w:ilvl="0" w:tplc="08283D6C">
      <w:start w:val="1"/>
      <w:numFmt w:val="decimal"/>
      <w:lvlText w:val="%1"/>
      <w:lvlJc w:val="left"/>
      <w:pPr>
        <w:ind w:hanging="284"/>
      </w:pPr>
      <w:rPr>
        <w:rFonts w:ascii="Cambria" w:eastAsia="Cambria" w:hAnsi="Cambria" w:hint="default"/>
        <w:w w:val="99"/>
        <w:position w:val="5"/>
        <w:sz w:val="14"/>
        <w:szCs w:val="14"/>
      </w:rPr>
    </w:lvl>
    <w:lvl w:ilvl="1" w:tplc="ECC83FFA">
      <w:start w:val="1"/>
      <w:numFmt w:val="bullet"/>
      <w:lvlText w:val="•"/>
      <w:lvlJc w:val="left"/>
      <w:rPr>
        <w:rFonts w:hint="default"/>
      </w:rPr>
    </w:lvl>
    <w:lvl w:ilvl="2" w:tplc="D4125034">
      <w:start w:val="1"/>
      <w:numFmt w:val="bullet"/>
      <w:lvlText w:val="•"/>
      <w:lvlJc w:val="left"/>
      <w:rPr>
        <w:rFonts w:hint="default"/>
      </w:rPr>
    </w:lvl>
    <w:lvl w:ilvl="3" w:tplc="5EEE4BA0">
      <w:start w:val="1"/>
      <w:numFmt w:val="bullet"/>
      <w:lvlText w:val="•"/>
      <w:lvlJc w:val="left"/>
      <w:rPr>
        <w:rFonts w:hint="default"/>
      </w:rPr>
    </w:lvl>
    <w:lvl w:ilvl="4" w:tplc="AB0ED53C">
      <w:start w:val="1"/>
      <w:numFmt w:val="bullet"/>
      <w:lvlText w:val="•"/>
      <w:lvlJc w:val="left"/>
      <w:rPr>
        <w:rFonts w:hint="default"/>
      </w:rPr>
    </w:lvl>
    <w:lvl w:ilvl="5" w:tplc="1160F0E4">
      <w:start w:val="1"/>
      <w:numFmt w:val="bullet"/>
      <w:lvlText w:val="•"/>
      <w:lvlJc w:val="left"/>
      <w:rPr>
        <w:rFonts w:hint="default"/>
      </w:rPr>
    </w:lvl>
    <w:lvl w:ilvl="6" w:tplc="E6641A6C">
      <w:start w:val="1"/>
      <w:numFmt w:val="bullet"/>
      <w:lvlText w:val="•"/>
      <w:lvlJc w:val="left"/>
      <w:rPr>
        <w:rFonts w:hint="default"/>
      </w:rPr>
    </w:lvl>
    <w:lvl w:ilvl="7" w:tplc="F802F222">
      <w:start w:val="1"/>
      <w:numFmt w:val="bullet"/>
      <w:lvlText w:val="•"/>
      <w:lvlJc w:val="left"/>
      <w:rPr>
        <w:rFonts w:hint="default"/>
      </w:rPr>
    </w:lvl>
    <w:lvl w:ilvl="8" w:tplc="87F66784">
      <w:start w:val="1"/>
      <w:numFmt w:val="bullet"/>
      <w:lvlText w:val="•"/>
      <w:lvlJc w:val="left"/>
      <w:rPr>
        <w:rFonts w:hint="default"/>
      </w:rPr>
    </w:lvl>
  </w:abstractNum>
  <w:abstractNum w:abstractNumId="22" w15:restartNumberingAfterBreak="0">
    <w:nsid w:val="484D79C8"/>
    <w:multiLevelType w:val="multilevel"/>
    <w:tmpl w:val="789689D6"/>
    <w:lvl w:ilvl="0">
      <w:start w:val="26"/>
      <w:numFmt w:val="decimal"/>
      <w:lvlText w:val="%1"/>
      <w:lvlJc w:val="left"/>
      <w:pPr>
        <w:ind w:hanging="519"/>
      </w:pPr>
      <w:rPr>
        <w:rFonts w:hint="default"/>
      </w:rPr>
    </w:lvl>
    <w:lvl w:ilvl="1">
      <w:start w:val="1"/>
      <w:numFmt w:val="decimal"/>
      <w:lvlText w:val="%1.%2"/>
      <w:lvlJc w:val="left"/>
      <w:pPr>
        <w:ind w:hanging="519"/>
      </w:pPr>
      <w:rPr>
        <w:rFonts w:ascii="Cambria" w:eastAsia="Cambria" w:hAnsi="Cambria" w:hint="default"/>
        <w:b/>
        <w:bCs/>
        <w:spacing w:val="3"/>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3" w15:restartNumberingAfterBreak="0">
    <w:nsid w:val="48984291"/>
    <w:multiLevelType w:val="multilevel"/>
    <w:tmpl w:val="722A453E"/>
    <w:lvl w:ilvl="0">
      <w:start w:val="6"/>
      <w:numFmt w:val="decimal"/>
      <w:lvlText w:val="%1"/>
      <w:lvlJc w:val="left"/>
      <w:pPr>
        <w:ind w:hanging="721"/>
      </w:pPr>
      <w:rPr>
        <w:rFonts w:hint="default"/>
      </w:rPr>
    </w:lvl>
    <w:lvl w:ilvl="1">
      <w:start w:val="1"/>
      <w:numFmt w:val="decimal"/>
      <w:lvlText w:val="%1.%2."/>
      <w:lvlJc w:val="left"/>
      <w:pPr>
        <w:ind w:hanging="721"/>
      </w:pPr>
      <w:rPr>
        <w:rFonts w:ascii="Cambria" w:eastAsia="Cambria" w:hAnsi="Cambria" w:hint="default"/>
        <w:b/>
        <w:bCs/>
        <w:spacing w:val="-2"/>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4" w15:restartNumberingAfterBreak="0">
    <w:nsid w:val="4C48390E"/>
    <w:multiLevelType w:val="multilevel"/>
    <w:tmpl w:val="D7402936"/>
    <w:lvl w:ilvl="0">
      <w:start w:val="25"/>
      <w:numFmt w:val="decimal"/>
      <w:lvlText w:val="%1"/>
      <w:lvlJc w:val="left"/>
      <w:pPr>
        <w:ind w:hanging="558"/>
      </w:pPr>
      <w:rPr>
        <w:rFonts w:hint="default"/>
      </w:rPr>
    </w:lvl>
    <w:lvl w:ilvl="1">
      <w:start w:val="1"/>
      <w:numFmt w:val="decimal"/>
      <w:lvlText w:val="%1.%2."/>
      <w:lvlJc w:val="left"/>
      <w:pPr>
        <w:ind w:hanging="558"/>
      </w:pPr>
      <w:rPr>
        <w:rFonts w:ascii="Cambria" w:eastAsia="Cambria" w:hAnsi="Cambria" w:hint="default"/>
        <w:b/>
        <w:bCs/>
        <w:spacing w:val="-2"/>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5" w15:restartNumberingAfterBreak="0">
    <w:nsid w:val="531B6B5A"/>
    <w:multiLevelType w:val="multilevel"/>
    <w:tmpl w:val="5F7C75E8"/>
    <w:lvl w:ilvl="0">
      <w:start w:val="15"/>
      <w:numFmt w:val="decimal"/>
      <w:lvlText w:val="%1"/>
      <w:lvlJc w:val="left"/>
      <w:pPr>
        <w:ind w:hanging="1134"/>
      </w:pPr>
      <w:rPr>
        <w:rFonts w:hint="default"/>
      </w:rPr>
    </w:lvl>
    <w:lvl w:ilvl="1">
      <w:start w:val="1"/>
      <w:numFmt w:val="decimal"/>
      <w:lvlText w:val="%1.%2"/>
      <w:lvlJc w:val="left"/>
      <w:pPr>
        <w:ind w:hanging="1134"/>
      </w:pPr>
      <w:rPr>
        <w:rFonts w:ascii="Cambria" w:eastAsia="Cambria" w:hAnsi="Cambria" w:hint="default"/>
        <w:b/>
        <w:bCs/>
        <w:spacing w:val="3"/>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26" w15:restartNumberingAfterBreak="0">
    <w:nsid w:val="563F0975"/>
    <w:multiLevelType w:val="hybridMultilevel"/>
    <w:tmpl w:val="09929086"/>
    <w:lvl w:ilvl="0" w:tplc="EAA8D988">
      <w:start w:val="93"/>
      <w:numFmt w:val="decimal"/>
      <w:lvlText w:val="%1"/>
      <w:lvlJc w:val="left"/>
      <w:pPr>
        <w:ind w:hanging="284"/>
      </w:pPr>
      <w:rPr>
        <w:rFonts w:ascii="Cambria" w:eastAsia="Cambria" w:hAnsi="Cambria" w:hint="default"/>
        <w:spacing w:val="-1"/>
        <w:w w:val="99"/>
        <w:position w:val="5"/>
        <w:sz w:val="14"/>
        <w:szCs w:val="14"/>
      </w:rPr>
    </w:lvl>
    <w:lvl w:ilvl="1" w:tplc="E2E4F558">
      <w:start w:val="1"/>
      <w:numFmt w:val="bullet"/>
      <w:lvlText w:val="•"/>
      <w:lvlJc w:val="left"/>
      <w:rPr>
        <w:rFonts w:hint="default"/>
      </w:rPr>
    </w:lvl>
    <w:lvl w:ilvl="2" w:tplc="E1FC27FE">
      <w:start w:val="1"/>
      <w:numFmt w:val="bullet"/>
      <w:lvlText w:val="•"/>
      <w:lvlJc w:val="left"/>
      <w:rPr>
        <w:rFonts w:hint="default"/>
      </w:rPr>
    </w:lvl>
    <w:lvl w:ilvl="3" w:tplc="A94E8DC8">
      <w:start w:val="1"/>
      <w:numFmt w:val="bullet"/>
      <w:lvlText w:val="•"/>
      <w:lvlJc w:val="left"/>
      <w:rPr>
        <w:rFonts w:hint="default"/>
      </w:rPr>
    </w:lvl>
    <w:lvl w:ilvl="4" w:tplc="D884D9B4">
      <w:start w:val="1"/>
      <w:numFmt w:val="bullet"/>
      <w:lvlText w:val="•"/>
      <w:lvlJc w:val="left"/>
      <w:rPr>
        <w:rFonts w:hint="default"/>
      </w:rPr>
    </w:lvl>
    <w:lvl w:ilvl="5" w:tplc="7DC2F9B4">
      <w:start w:val="1"/>
      <w:numFmt w:val="bullet"/>
      <w:lvlText w:val="•"/>
      <w:lvlJc w:val="left"/>
      <w:rPr>
        <w:rFonts w:hint="default"/>
      </w:rPr>
    </w:lvl>
    <w:lvl w:ilvl="6" w:tplc="F834A636">
      <w:start w:val="1"/>
      <w:numFmt w:val="bullet"/>
      <w:lvlText w:val="•"/>
      <w:lvlJc w:val="left"/>
      <w:rPr>
        <w:rFonts w:hint="default"/>
      </w:rPr>
    </w:lvl>
    <w:lvl w:ilvl="7" w:tplc="1076F9AC">
      <w:start w:val="1"/>
      <w:numFmt w:val="bullet"/>
      <w:lvlText w:val="•"/>
      <w:lvlJc w:val="left"/>
      <w:rPr>
        <w:rFonts w:hint="default"/>
      </w:rPr>
    </w:lvl>
    <w:lvl w:ilvl="8" w:tplc="BFC6BDF0">
      <w:start w:val="1"/>
      <w:numFmt w:val="bullet"/>
      <w:lvlText w:val="•"/>
      <w:lvlJc w:val="left"/>
      <w:rPr>
        <w:rFonts w:hint="default"/>
      </w:rPr>
    </w:lvl>
  </w:abstractNum>
  <w:abstractNum w:abstractNumId="27" w15:restartNumberingAfterBreak="0">
    <w:nsid w:val="5C736A45"/>
    <w:multiLevelType w:val="hybridMultilevel"/>
    <w:tmpl w:val="680E4380"/>
    <w:lvl w:ilvl="0" w:tplc="E08CD8C8">
      <w:start w:val="11"/>
      <w:numFmt w:val="decimal"/>
      <w:lvlText w:val="%1"/>
      <w:lvlJc w:val="left"/>
      <w:pPr>
        <w:ind w:hanging="380"/>
        <w:jc w:val="right"/>
      </w:pPr>
      <w:rPr>
        <w:rFonts w:ascii="Cambria" w:eastAsia="Cambria" w:hAnsi="Cambria" w:hint="default"/>
        <w:spacing w:val="-1"/>
        <w:w w:val="99"/>
        <w:position w:val="5"/>
        <w:sz w:val="14"/>
        <w:szCs w:val="14"/>
      </w:rPr>
    </w:lvl>
    <w:lvl w:ilvl="1" w:tplc="116A89CC">
      <w:start w:val="1"/>
      <w:numFmt w:val="bullet"/>
      <w:lvlText w:val="•"/>
      <w:lvlJc w:val="left"/>
      <w:rPr>
        <w:rFonts w:hint="default"/>
      </w:rPr>
    </w:lvl>
    <w:lvl w:ilvl="2" w:tplc="DD14D124">
      <w:start w:val="1"/>
      <w:numFmt w:val="bullet"/>
      <w:lvlText w:val="•"/>
      <w:lvlJc w:val="left"/>
      <w:rPr>
        <w:rFonts w:hint="default"/>
      </w:rPr>
    </w:lvl>
    <w:lvl w:ilvl="3" w:tplc="EA0A03CA">
      <w:start w:val="1"/>
      <w:numFmt w:val="bullet"/>
      <w:lvlText w:val="•"/>
      <w:lvlJc w:val="left"/>
      <w:rPr>
        <w:rFonts w:hint="default"/>
      </w:rPr>
    </w:lvl>
    <w:lvl w:ilvl="4" w:tplc="98F80D6C">
      <w:start w:val="1"/>
      <w:numFmt w:val="bullet"/>
      <w:lvlText w:val="•"/>
      <w:lvlJc w:val="left"/>
      <w:rPr>
        <w:rFonts w:hint="default"/>
      </w:rPr>
    </w:lvl>
    <w:lvl w:ilvl="5" w:tplc="635AE0AC">
      <w:start w:val="1"/>
      <w:numFmt w:val="bullet"/>
      <w:lvlText w:val="•"/>
      <w:lvlJc w:val="left"/>
      <w:rPr>
        <w:rFonts w:hint="default"/>
      </w:rPr>
    </w:lvl>
    <w:lvl w:ilvl="6" w:tplc="E77E5706">
      <w:start w:val="1"/>
      <w:numFmt w:val="bullet"/>
      <w:lvlText w:val="•"/>
      <w:lvlJc w:val="left"/>
      <w:rPr>
        <w:rFonts w:hint="default"/>
      </w:rPr>
    </w:lvl>
    <w:lvl w:ilvl="7" w:tplc="0F686044">
      <w:start w:val="1"/>
      <w:numFmt w:val="bullet"/>
      <w:lvlText w:val="•"/>
      <w:lvlJc w:val="left"/>
      <w:rPr>
        <w:rFonts w:hint="default"/>
      </w:rPr>
    </w:lvl>
    <w:lvl w:ilvl="8" w:tplc="777E9CDE">
      <w:start w:val="1"/>
      <w:numFmt w:val="bullet"/>
      <w:lvlText w:val="•"/>
      <w:lvlJc w:val="left"/>
      <w:rPr>
        <w:rFonts w:hint="default"/>
      </w:rPr>
    </w:lvl>
  </w:abstractNum>
  <w:abstractNum w:abstractNumId="28" w15:restartNumberingAfterBreak="0">
    <w:nsid w:val="64A903FC"/>
    <w:multiLevelType w:val="hybridMultilevel"/>
    <w:tmpl w:val="2E68A66E"/>
    <w:lvl w:ilvl="0" w:tplc="640472D0">
      <w:start w:val="1"/>
      <w:numFmt w:val="decimal"/>
      <w:lvlText w:val="%1."/>
      <w:lvlJc w:val="left"/>
      <w:pPr>
        <w:ind w:hanging="228"/>
      </w:pPr>
      <w:rPr>
        <w:rFonts w:ascii="Cambria" w:eastAsia="Cambria" w:hAnsi="Cambria" w:hint="default"/>
        <w:sz w:val="22"/>
        <w:szCs w:val="22"/>
      </w:rPr>
    </w:lvl>
    <w:lvl w:ilvl="1" w:tplc="3A949DC6">
      <w:start w:val="1"/>
      <w:numFmt w:val="bullet"/>
      <w:lvlText w:val="•"/>
      <w:lvlJc w:val="left"/>
      <w:rPr>
        <w:rFonts w:hint="default"/>
      </w:rPr>
    </w:lvl>
    <w:lvl w:ilvl="2" w:tplc="5ED6BA74">
      <w:start w:val="1"/>
      <w:numFmt w:val="bullet"/>
      <w:lvlText w:val="•"/>
      <w:lvlJc w:val="left"/>
      <w:rPr>
        <w:rFonts w:hint="default"/>
      </w:rPr>
    </w:lvl>
    <w:lvl w:ilvl="3" w:tplc="73F4D81E">
      <w:start w:val="1"/>
      <w:numFmt w:val="bullet"/>
      <w:lvlText w:val="•"/>
      <w:lvlJc w:val="left"/>
      <w:rPr>
        <w:rFonts w:hint="default"/>
      </w:rPr>
    </w:lvl>
    <w:lvl w:ilvl="4" w:tplc="9A3A507C">
      <w:start w:val="1"/>
      <w:numFmt w:val="bullet"/>
      <w:lvlText w:val="•"/>
      <w:lvlJc w:val="left"/>
      <w:rPr>
        <w:rFonts w:hint="default"/>
      </w:rPr>
    </w:lvl>
    <w:lvl w:ilvl="5" w:tplc="17A68C5C">
      <w:start w:val="1"/>
      <w:numFmt w:val="bullet"/>
      <w:lvlText w:val="•"/>
      <w:lvlJc w:val="left"/>
      <w:rPr>
        <w:rFonts w:hint="default"/>
      </w:rPr>
    </w:lvl>
    <w:lvl w:ilvl="6" w:tplc="2A10FD88">
      <w:start w:val="1"/>
      <w:numFmt w:val="bullet"/>
      <w:lvlText w:val="•"/>
      <w:lvlJc w:val="left"/>
      <w:rPr>
        <w:rFonts w:hint="default"/>
      </w:rPr>
    </w:lvl>
    <w:lvl w:ilvl="7" w:tplc="E7BCA880">
      <w:start w:val="1"/>
      <w:numFmt w:val="bullet"/>
      <w:lvlText w:val="•"/>
      <w:lvlJc w:val="left"/>
      <w:rPr>
        <w:rFonts w:hint="default"/>
      </w:rPr>
    </w:lvl>
    <w:lvl w:ilvl="8" w:tplc="E8548790">
      <w:start w:val="1"/>
      <w:numFmt w:val="bullet"/>
      <w:lvlText w:val="•"/>
      <w:lvlJc w:val="left"/>
      <w:rPr>
        <w:rFonts w:hint="default"/>
      </w:rPr>
    </w:lvl>
  </w:abstractNum>
  <w:abstractNum w:abstractNumId="29" w15:restartNumberingAfterBreak="0">
    <w:nsid w:val="683509AB"/>
    <w:multiLevelType w:val="multilevel"/>
    <w:tmpl w:val="B61605E6"/>
    <w:lvl w:ilvl="0">
      <w:start w:val="17"/>
      <w:numFmt w:val="decimal"/>
      <w:lvlText w:val="%1"/>
      <w:lvlJc w:val="left"/>
      <w:pPr>
        <w:ind w:hanging="517"/>
      </w:pPr>
      <w:rPr>
        <w:rFonts w:hint="default"/>
      </w:rPr>
    </w:lvl>
    <w:lvl w:ilvl="1">
      <w:start w:val="1"/>
      <w:numFmt w:val="decimal"/>
      <w:lvlText w:val="%1.%2"/>
      <w:lvlJc w:val="left"/>
      <w:pPr>
        <w:ind w:hanging="517"/>
      </w:pPr>
      <w:rPr>
        <w:rFonts w:ascii="Cambria" w:eastAsia="Cambria" w:hAnsi="Cambria" w:hint="default"/>
        <w:b/>
        <w:bCs/>
        <w:spacing w:val="3"/>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0" w15:restartNumberingAfterBreak="0">
    <w:nsid w:val="6C7B678C"/>
    <w:multiLevelType w:val="hybridMultilevel"/>
    <w:tmpl w:val="47E8E79E"/>
    <w:lvl w:ilvl="0" w:tplc="3CDE8F22">
      <w:start w:val="1"/>
      <w:numFmt w:val="bullet"/>
      <w:lvlText w:val=""/>
      <w:lvlJc w:val="left"/>
      <w:pPr>
        <w:ind w:hanging="284"/>
      </w:pPr>
      <w:rPr>
        <w:rFonts w:ascii="Segoe MDL2 Assets" w:eastAsia="Segoe MDL2 Assets" w:hAnsi="Segoe MDL2 Assets" w:hint="default"/>
        <w:w w:val="46"/>
        <w:sz w:val="22"/>
        <w:szCs w:val="22"/>
      </w:rPr>
    </w:lvl>
    <w:lvl w:ilvl="1" w:tplc="95C2BF7A">
      <w:start w:val="1"/>
      <w:numFmt w:val="bullet"/>
      <w:lvlText w:val=""/>
      <w:lvlJc w:val="left"/>
      <w:pPr>
        <w:ind w:hanging="360"/>
      </w:pPr>
      <w:rPr>
        <w:rFonts w:ascii="Segoe MDL2 Assets" w:eastAsia="Segoe MDL2 Assets" w:hAnsi="Segoe MDL2 Assets" w:hint="default"/>
        <w:w w:val="46"/>
        <w:sz w:val="22"/>
        <w:szCs w:val="22"/>
      </w:rPr>
    </w:lvl>
    <w:lvl w:ilvl="2" w:tplc="21DE922E">
      <w:start w:val="1"/>
      <w:numFmt w:val="bullet"/>
      <w:lvlText w:val="•"/>
      <w:lvlJc w:val="left"/>
      <w:rPr>
        <w:rFonts w:hint="default"/>
      </w:rPr>
    </w:lvl>
    <w:lvl w:ilvl="3" w:tplc="90D01C62">
      <w:start w:val="1"/>
      <w:numFmt w:val="bullet"/>
      <w:lvlText w:val="•"/>
      <w:lvlJc w:val="left"/>
      <w:rPr>
        <w:rFonts w:hint="default"/>
      </w:rPr>
    </w:lvl>
    <w:lvl w:ilvl="4" w:tplc="58E25270">
      <w:start w:val="1"/>
      <w:numFmt w:val="bullet"/>
      <w:lvlText w:val="•"/>
      <w:lvlJc w:val="left"/>
      <w:rPr>
        <w:rFonts w:hint="default"/>
      </w:rPr>
    </w:lvl>
    <w:lvl w:ilvl="5" w:tplc="1E4A6BDE">
      <w:start w:val="1"/>
      <w:numFmt w:val="bullet"/>
      <w:lvlText w:val="•"/>
      <w:lvlJc w:val="left"/>
      <w:rPr>
        <w:rFonts w:hint="default"/>
      </w:rPr>
    </w:lvl>
    <w:lvl w:ilvl="6" w:tplc="C6543CE8">
      <w:start w:val="1"/>
      <w:numFmt w:val="bullet"/>
      <w:lvlText w:val="•"/>
      <w:lvlJc w:val="left"/>
      <w:rPr>
        <w:rFonts w:hint="default"/>
      </w:rPr>
    </w:lvl>
    <w:lvl w:ilvl="7" w:tplc="0D446094">
      <w:start w:val="1"/>
      <w:numFmt w:val="bullet"/>
      <w:lvlText w:val="•"/>
      <w:lvlJc w:val="left"/>
      <w:rPr>
        <w:rFonts w:hint="default"/>
      </w:rPr>
    </w:lvl>
    <w:lvl w:ilvl="8" w:tplc="96585976">
      <w:start w:val="1"/>
      <w:numFmt w:val="bullet"/>
      <w:lvlText w:val="•"/>
      <w:lvlJc w:val="left"/>
      <w:rPr>
        <w:rFonts w:hint="default"/>
      </w:rPr>
    </w:lvl>
  </w:abstractNum>
  <w:abstractNum w:abstractNumId="31" w15:restartNumberingAfterBreak="0">
    <w:nsid w:val="703F6C1A"/>
    <w:multiLevelType w:val="multilevel"/>
    <w:tmpl w:val="C7102D08"/>
    <w:lvl w:ilvl="0">
      <w:start w:val="24"/>
      <w:numFmt w:val="decimal"/>
      <w:lvlText w:val="%1"/>
      <w:lvlJc w:val="left"/>
      <w:pPr>
        <w:ind w:hanging="647"/>
      </w:pPr>
      <w:rPr>
        <w:rFonts w:hint="default"/>
      </w:rPr>
    </w:lvl>
    <w:lvl w:ilvl="1">
      <w:start w:val="1"/>
      <w:numFmt w:val="decimal"/>
      <w:lvlText w:val="%1.%2"/>
      <w:lvlJc w:val="left"/>
      <w:pPr>
        <w:ind w:hanging="647"/>
      </w:pPr>
      <w:rPr>
        <w:rFonts w:ascii="Cambria" w:eastAsia="Cambria" w:hAnsi="Cambria" w:hint="default"/>
        <w:b/>
        <w:bCs/>
        <w:spacing w:val="3"/>
        <w:sz w:val="22"/>
        <w:szCs w:val="22"/>
      </w:rPr>
    </w:lvl>
    <w:lvl w:ilvl="2">
      <w:start w:val="1"/>
      <w:numFmt w:val="bullet"/>
      <w:lvlText w:val="•"/>
      <w:lvlJc w:val="left"/>
      <w:rPr>
        <w:rFonts w:hint="default"/>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32" w15:restartNumberingAfterBreak="0">
    <w:nsid w:val="7BD60404"/>
    <w:multiLevelType w:val="hybridMultilevel"/>
    <w:tmpl w:val="62BE70A4"/>
    <w:lvl w:ilvl="0" w:tplc="B07E4E7C">
      <w:start w:val="1"/>
      <w:numFmt w:val="bullet"/>
      <w:lvlText w:val="-"/>
      <w:lvlJc w:val="left"/>
      <w:pPr>
        <w:ind w:hanging="1009"/>
      </w:pPr>
      <w:rPr>
        <w:rFonts w:ascii="Calibri" w:eastAsia="Calibri" w:hAnsi="Calibri" w:hint="default"/>
        <w:b/>
        <w:bCs/>
        <w:sz w:val="22"/>
        <w:szCs w:val="22"/>
      </w:rPr>
    </w:lvl>
    <w:lvl w:ilvl="1" w:tplc="7C880DDE">
      <w:start w:val="1"/>
      <w:numFmt w:val="bullet"/>
      <w:lvlText w:val="•"/>
      <w:lvlJc w:val="left"/>
      <w:rPr>
        <w:rFonts w:hint="default"/>
      </w:rPr>
    </w:lvl>
    <w:lvl w:ilvl="2" w:tplc="6D84CFAC">
      <w:start w:val="1"/>
      <w:numFmt w:val="bullet"/>
      <w:lvlText w:val="•"/>
      <w:lvlJc w:val="left"/>
      <w:rPr>
        <w:rFonts w:hint="default"/>
      </w:rPr>
    </w:lvl>
    <w:lvl w:ilvl="3" w:tplc="A8C65B14">
      <w:start w:val="1"/>
      <w:numFmt w:val="bullet"/>
      <w:lvlText w:val="•"/>
      <w:lvlJc w:val="left"/>
      <w:rPr>
        <w:rFonts w:hint="default"/>
      </w:rPr>
    </w:lvl>
    <w:lvl w:ilvl="4" w:tplc="6562FDB6">
      <w:start w:val="1"/>
      <w:numFmt w:val="bullet"/>
      <w:lvlText w:val="•"/>
      <w:lvlJc w:val="left"/>
      <w:rPr>
        <w:rFonts w:hint="default"/>
      </w:rPr>
    </w:lvl>
    <w:lvl w:ilvl="5" w:tplc="FDD44858">
      <w:start w:val="1"/>
      <w:numFmt w:val="bullet"/>
      <w:lvlText w:val="•"/>
      <w:lvlJc w:val="left"/>
      <w:rPr>
        <w:rFonts w:hint="default"/>
      </w:rPr>
    </w:lvl>
    <w:lvl w:ilvl="6" w:tplc="EF2E6B36">
      <w:start w:val="1"/>
      <w:numFmt w:val="bullet"/>
      <w:lvlText w:val="•"/>
      <w:lvlJc w:val="left"/>
      <w:rPr>
        <w:rFonts w:hint="default"/>
      </w:rPr>
    </w:lvl>
    <w:lvl w:ilvl="7" w:tplc="867CB414">
      <w:start w:val="1"/>
      <w:numFmt w:val="bullet"/>
      <w:lvlText w:val="•"/>
      <w:lvlJc w:val="left"/>
      <w:rPr>
        <w:rFonts w:hint="default"/>
      </w:rPr>
    </w:lvl>
    <w:lvl w:ilvl="8" w:tplc="1430C1F4">
      <w:start w:val="1"/>
      <w:numFmt w:val="bullet"/>
      <w:lvlText w:val="•"/>
      <w:lvlJc w:val="left"/>
      <w:rPr>
        <w:rFonts w:hint="default"/>
      </w:rPr>
    </w:lvl>
  </w:abstractNum>
  <w:abstractNum w:abstractNumId="33" w15:restartNumberingAfterBreak="0">
    <w:nsid w:val="7E752C3D"/>
    <w:multiLevelType w:val="multilevel"/>
    <w:tmpl w:val="0F905284"/>
    <w:lvl w:ilvl="0">
      <w:start w:val="11"/>
      <w:numFmt w:val="decimal"/>
      <w:lvlText w:val="%1"/>
      <w:lvlJc w:val="left"/>
      <w:pPr>
        <w:ind w:hanging="647"/>
      </w:pPr>
      <w:rPr>
        <w:rFonts w:hint="default"/>
      </w:rPr>
    </w:lvl>
    <w:lvl w:ilvl="1">
      <w:start w:val="1"/>
      <w:numFmt w:val="decimal"/>
      <w:lvlText w:val="%1.%2."/>
      <w:lvlJc w:val="left"/>
      <w:pPr>
        <w:ind w:hanging="647"/>
      </w:pPr>
      <w:rPr>
        <w:rFonts w:ascii="Cambria" w:eastAsia="Cambria" w:hAnsi="Cambria" w:hint="default"/>
        <w:b/>
        <w:bCs/>
        <w:w w:val="99"/>
        <w:sz w:val="20"/>
        <w:szCs w:val="20"/>
      </w:rPr>
    </w:lvl>
    <w:lvl w:ilvl="2">
      <w:start w:val="1"/>
      <w:numFmt w:val="bullet"/>
      <w:lvlText w:val=""/>
      <w:lvlJc w:val="left"/>
      <w:pPr>
        <w:ind w:hanging="361"/>
      </w:pPr>
      <w:rPr>
        <w:rFonts w:ascii="Segoe MDL2 Assets" w:eastAsia="Segoe MDL2 Assets" w:hAnsi="Segoe MDL2 Assets" w:hint="default"/>
        <w:w w:val="46"/>
        <w:sz w:val="22"/>
        <w:szCs w:val="22"/>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num w:numId="1" w16cid:durableId="1811242953">
    <w:abstractNumId w:val="26"/>
  </w:num>
  <w:num w:numId="2" w16cid:durableId="1202671320">
    <w:abstractNumId w:val="9"/>
  </w:num>
  <w:num w:numId="3" w16cid:durableId="617108604">
    <w:abstractNumId w:val="14"/>
  </w:num>
  <w:num w:numId="4" w16cid:durableId="1371959201">
    <w:abstractNumId w:val="27"/>
  </w:num>
  <w:num w:numId="5" w16cid:durableId="437915100">
    <w:abstractNumId w:val="21"/>
  </w:num>
  <w:num w:numId="6" w16cid:durableId="179509410">
    <w:abstractNumId w:val="22"/>
  </w:num>
  <w:num w:numId="7" w16cid:durableId="237131375">
    <w:abstractNumId w:val="24"/>
  </w:num>
  <w:num w:numId="8" w16cid:durableId="1764649485">
    <w:abstractNumId w:val="31"/>
  </w:num>
  <w:num w:numId="9" w16cid:durableId="632098085">
    <w:abstractNumId w:val="12"/>
  </w:num>
  <w:num w:numId="10" w16cid:durableId="1165509913">
    <w:abstractNumId w:val="28"/>
  </w:num>
  <w:num w:numId="11" w16cid:durableId="674381879">
    <w:abstractNumId w:val="10"/>
  </w:num>
  <w:num w:numId="12" w16cid:durableId="2109036948">
    <w:abstractNumId w:val="4"/>
  </w:num>
  <w:num w:numId="13" w16cid:durableId="281886374">
    <w:abstractNumId w:val="32"/>
  </w:num>
  <w:num w:numId="14" w16cid:durableId="599685609">
    <w:abstractNumId w:val="13"/>
  </w:num>
  <w:num w:numId="15" w16cid:durableId="226649573">
    <w:abstractNumId w:val="18"/>
  </w:num>
  <w:num w:numId="16" w16cid:durableId="1199843">
    <w:abstractNumId w:val="1"/>
  </w:num>
  <w:num w:numId="17" w16cid:durableId="725838791">
    <w:abstractNumId w:val="29"/>
  </w:num>
  <w:num w:numId="18" w16cid:durableId="1781099915">
    <w:abstractNumId w:val="3"/>
  </w:num>
  <w:num w:numId="19" w16cid:durableId="1258754935">
    <w:abstractNumId w:val="25"/>
  </w:num>
  <w:num w:numId="20" w16cid:durableId="238443116">
    <w:abstractNumId w:val="20"/>
  </w:num>
  <w:num w:numId="21" w16cid:durableId="1739278565">
    <w:abstractNumId w:val="33"/>
  </w:num>
  <w:num w:numId="22" w16cid:durableId="496118711">
    <w:abstractNumId w:val="19"/>
  </w:num>
  <w:num w:numId="23" w16cid:durableId="1920284468">
    <w:abstractNumId w:val="16"/>
  </w:num>
  <w:num w:numId="24" w16cid:durableId="1367290928">
    <w:abstractNumId w:val="11"/>
  </w:num>
  <w:num w:numId="25" w16cid:durableId="961499241">
    <w:abstractNumId w:val="23"/>
  </w:num>
  <w:num w:numId="26" w16cid:durableId="1292519785">
    <w:abstractNumId w:val="8"/>
  </w:num>
  <w:num w:numId="27" w16cid:durableId="124274197">
    <w:abstractNumId w:val="5"/>
  </w:num>
  <w:num w:numId="28" w16cid:durableId="130252330">
    <w:abstractNumId w:val="17"/>
  </w:num>
  <w:num w:numId="29" w16cid:durableId="1735007451">
    <w:abstractNumId w:val="7"/>
  </w:num>
  <w:num w:numId="30" w16cid:durableId="868221917">
    <w:abstractNumId w:val="2"/>
  </w:num>
  <w:num w:numId="31" w16cid:durableId="643705940">
    <w:abstractNumId w:val="30"/>
  </w:num>
  <w:num w:numId="32" w16cid:durableId="1940794699">
    <w:abstractNumId w:val="0"/>
  </w:num>
  <w:num w:numId="33" w16cid:durableId="860780364">
    <w:abstractNumId w:val="6"/>
  </w:num>
  <w:num w:numId="34" w16cid:durableId="134355666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C5DD7"/>
    <w:rsid w:val="00017630"/>
    <w:rsid w:val="00026FF0"/>
    <w:rsid w:val="00032075"/>
    <w:rsid w:val="00044D23"/>
    <w:rsid w:val="00055216"/>
    <w:rsid w:val="00056E64"/>
    <w:rsid w:val="000739F9"/>
    <w:rsid w:val="000A0E6D"/>
    <w:rsid w:val="000A3DF5"/>
    <w:rsid w:val="000C012D"/>
    <w:rsid w:val="00132137"/>
    <w:rsid w:val="00146667"/>
    <w:rsid w:val="00164FC6"/>
    <w:rsid w:val="0017025E"/>
    <w:rsid w:val="00195781"/>
    <w:rsid w:val="00197225"/>
    <w:rsid w:val="001B49A9"/>
    <w:rsid w:val="001C3E1F"/>
    <w:rsid w:val="001E7D4E"/>
    <w:rsid w:val="001F444F"/>
    <w:rsid w:val="001F77A4"/>
    <w:rsid w:val="00216C9F"/>
    <w:rsid w:val="0022631D"/>
    <w:rsid w:val="00230AD8"/>
    <w:rsid w:val="00231B88"/>
    <w:rsid w:val="00233731"/>
    <w:rsid w:val="00237DC5"/>
    <w:rsid w:val="00245D19"/>
    <w:rsid w:val="002665C4"/>
    <w:rsid w:val="0028034F"/>
    <w:rsid w:val="00281583"/>
    <w:rsid w:val="002A3767"/>
    <w:rsid w:val="002D20BF"/>
    <w:rsid w:val="002E2E98"/>
    <w:rsid w:val="00310565"/>
    <w:rsid w:val="00315739"/>
    <w:rsid w:val="003508DB"/>
    <w:rsid w:val="00372255"/>
    <w:rsid w:val="003723AB"/>
    <w:rsid w:val="00392B1F"/>
    <w:rsid w:val="003A71CA"/>
    <w:rsid w:val="003B055E"/>
    <w:rsid w:val="003C7053"/>
    <w:rsid w:val="003D18CE"/>
    <w:rsid w:val="003E37D1"/>
    <w:rsid w:val="003E3D4A"/>
    <w:rsid w:val="00425D38"/>
    <w:rsid w:val="004368CF"/>
    <w:rsid w:val="00452758"/>
    <w:rsid w:val="004903FD"/>
    <w:rsid w:val="00491EB3"/>
    <w:rsid w:val="004961B9"/>
    <w:rsid w:val="004A2017"/>
    <w:rsid w:val="004C4581"/>
    <w:rsid w:val="004D26FF"/>
    <w:rsid w:val="004D2823"/>
    <w:rsid w:val="004D4E1C"/>
    <w:rsid w:val="004E5D88"/>
    <w:rsid w:val="00505D67"/>
    <w:rsid w:val="00511E2C"/>
    <w:rsid w:val="00525E43"/>
    <w:rsid w:val="005430A6"/>
    <w:rsid w:val="00562CC0"/>
    <w:rsid w:val="00565D5E"/>
    <w:rsid w:val="005762A5"/>
    <w:rsid w:val="005922B8"/>
    <w:rsid w:val="00595B44"/>
    <w:rsid w:val="005A2037"/>
    <w:rsid w:val="005A7DAF"/>
    <w:rsid w:val="005F57B5"/>
    <w:rsid w:val="00601808"/>
    <w:rsid w:val="00610D1E"/>
    <w:rsid w:val="00640C63"/>
    <w:rsid w:val="0064571C"/>
    <w:rsid w:val="00655D0B"/>
    <w:rsid w:val="0066305F"/>
    <w:rsid w:val="006762F1"/>
    <w:rsid w:val="0067660E"/>
    <w:rsid w:val="00677121"/>
    <w:rsid w:val="00686035"/>
    <w:rsid w:val="006A5DDB"/>
    <w:rsid w:val="006B5CB1"/>
    <w:rsid w:val="006C7720"/>
    <w:rsid w:val="006D619F"/>
    <w:rsid w:val="00724132"/>
    <w:rsid w:val="007243F2"/>
    <w:rsid w:val="00743F9E"/>
    <w:rsid w:val="007464AA"/>
    <w:rsid w:val="007565B7"/>
    <w:rsid w:val="0076189A"/>
    <w:rsid w:val="00777804"/>
    <w:rsid w:val="00786FD2"/>
    <w:rsid w:val="00787427"/>
    <w:rsid w:val="0079076F"/>
    <w:rsid w:val="00791F41"/>
    <w:rsid w:val="0079624C"/>
    <w:rsid w:val="00796FCC"/>
    <w:rsid w:val="007A3D5F"/>
    <w:rsid w:val="007A45C0"/>
    <w:rsid w:val="007B024E"/>
    <w:rsid w:val="007B45DA"/>
    <w:rsid w:val="007C5DD7"/>
    <w:rsid w:val="007D1A78"/>
    <w:rsid w:val="007E58A5"/>
    <w:rsid w:val="007F0B7F"/>
    <w:rsid w:val="0080042F"/>
    <w:rsid w:val="00801DA4"/>
    <w:rsid w:val="0081266B"/>
    <w:rsid w:val="00814F42"/>
    <w:rsid w:val="00831EC3"/>
    <w:rsid w:val="0086005F"/>
    <w:rsid w:val="008651E6"/>
    <w:rsid w:val="008665AE"/>
    <w:rsid w:val="00870807"/>
    <w:rsid w:val="0087332D"/>
    <w:rsid w:val="008A5874"/>
    <w:rsid w:val="008A7615"/>
    <w:rsid w:val="008D58A6"/>
    <w:rsid w:val="008E654F"/>
    <w:rsid w:val="008E6B4B"/>
    <w:rsid w:val="008F25B9"/>
    <w:rsid w:val="008F516E"/>
    <w:rsid w:val="00922F96"/>
    <w:rsid w:val="00942C7B"/>
    <w:rsid w:val="0095521E"/>
    <w:rsid w:val="00965FF5"/>
    <w:rsid w:val="009754B8"/>
    <w:rsid w:val="00981C6F"/>
    <w:rsid w:val="00985FCE"/>
    <w:rsid w:val="009935C9"/>
    <w:rsid w:val="009963B9"/>
    <w:rsid w:val="00996CC0"/>
    <w:rsid w:val="009E723E"/>
    <w:rsid w:val="00A01638"/>
    <w:rsid w:val="00A01A47"/>
    <w:rsid w:val="00A048E9"/>
    <w:rsid w:val="00A076FD"/>
    <w:rsid w:val="00A21655"/>
    <w:rsid w:val="00A301C2"/>
    <w:rsid w:val="00A64CB3"/>
    <w:rsid w:val="00A72107"/>
    <w:rsid w:val="00A76ED3"/>
    <w:rsid w:val="00A87DE2"/>
    <w:rsid w:val="00AC57F9"/>
    <w:rsid w:val="00AD5B08"/>
    <w:rsid w:val="00AE1D59"/>
    <w:rsid w:val="00AF1A8C"/>
    <w:rsid w:val="00B50189"/>
    <w:rsid w:val="00B53CFB"/>
    <w:rsid w:val="00B61C40"/>
    <w:rsid w:val="00B634C1"/>
    <w:rsid w:val="00B852B5"/>
    <w:rsid w:val="00B90298"/>
    <w:rsid w:val="00B9670A"/>
    <w:rsid w:val="00BB2322"/>
    <w:rsid w:val="00BB6203"/>
    <w:rsid w:val="00BC2A06"/>
    <w:rsid w:val="00BC2CF0"/>
    <w:rsid w:val="00BD16F3"/>
    <w:rsid w:val="00BE7E7F"/>
    <w:rsid w:val="00C0034B"/>
    <w:rsid w:val="00C1389B"/>
    <w:rsid w:val="00C45917"/>
    <w:rsid w:val="00C4757B"/>
    <w:rsid w:val="00C562FF"/>
    <w:rsid w:val="00C56551"/>
    <w:rsid w:val="00C6117C"/>
    <w:rsid w:val="00C70A12"/>
    <w:rsid w:val="00C90B83"/>
    <w:rsid w:val="00C924E9"/>
    <w:rsid w:val="00C9352A"/>
    <w:rsid w:val="00C94B40"/>
    <w:rsid w:val="00C978CA"/>
    <w:rsid w:val="00CB2686"/>
    <w:rsid w:val="00CC10E9"/>
    <w:rsid w:val="00CC1F1E"/>
    <w:rsid w:val="00CD0072"/>
    <w:rsid w:val="00D31C6C"/>
    <w:rsid w:val="00D31EE9"/>
    <w:rsid w:val="00D37849"/>
    <w:rsid w:val="00D53896"/>
    <w:rsid w:val="00D87E85"/>
    <w:rsid w:val="00D9368C"/>
    <w:rsid w:val="00DA320D"/>
    <w:rsid w:val="00DB29B6"/>
    <w:rsid w:val="00DB6503"/>
    <w:rsid w:val="00DC2058"/>
    <w:rsid w:val="00DD136F"/>
    <w:rsid w:val="00DD1957"/>
    <w:rsid w:val="00DE0A7F"/>
    <w:rsid w:val="00DF568F"/>
    <w:rsid w:val="00DF5A39"/>
    <w:rsid w:val="00E17E63"/>
    <w:rsid w:val="00E2439B"/>
    <w:rsid w:val="00E24FFB"/>
    <w:rsid w:val="00E34A04"/>
    <w:rsid w:val="00E46425"/>
    <w:rsid w:val="00E53B29"/>
    <w:rsid w:val="00E61349"/>
    <w:rsid w:val="00E6719D"/>
    <w:rsid w:val="00E71D67"/>
    <w:rsid w:val="00E72964"/>
    <w:rsid w:val="00E74E81"/>
    <w:rsid w:val="00EB57A2"/>
    <w:rsid w:val="00ED3DD1"/>
    <w:rsid w:val="00EE34C2"/>
    <w:rsid w:val="00EE7D4A"/>
    <w:rsid w:val="00EF4667"/>
    <w:rsid w:val="00F03EC5"/>
    <w:rsid w:val="00F110E1"/>
    <w:rsid w:val="00F126D7"/>
    <w:rsid w:val="00F274FA"/>
    <w:rsid w:val="00F330CF"/>
    <w:rsid w:val="00F33C34"/>
    <w:rsid w:val="00F378F9"/>
    <w:rsid w:val="00F37CDD"/>
    <w:rsid w:val="00F443F1"/>
    <w:rsid w:val="00F6468A"/>
    <w:rsid w:val="00F92E2D"/>
    <w:rsid w:val="00FC6105"/>
    <w:rsid w:val="00FD7D70"/>
    <w:rsid w:val="00FE297A"/>
    <w:rsid w:val="00FE5453"/>
    <w:rsid w:val="00FF154B"/>
  </w:rsids>
  <m:mathPr>
    <m:mathFont m:val="Cambria Math"/>
    <m:brkBin m:val="before"/>
    <m:brkBinSub m:val="--"/>
    <m:smallFrac m:val="0"/>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ABAA87"/>
  <w15:docId w15:val="{6C7B7DA9-EF5C-414D-99B6-D8236BE18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7C5DD7"/>
  </w:style>
  <w:style w:type="paragraph" w:styleId="1">
    <w:name w:val="heading 1"/>
    <w:basedOn w:val="a"/>
    <w:next w:val="a"/>
    <w:link w:val="1Char"/>
    <w:qFormat/>
    <w:rsid w:val="007243F2"/>
    <w:pPr>
      <w:keepNext/>
      <w:numPr>
        <w:numId w:val="32"/>
      </w:numPr>
      <w:tabs>
        <w:tab w:val="left" w:pos="1134"/>
      </w:tabs>
      <w:suppressAutoHyphens/>
      <w:jc w:val="both"/>
      <w:outlineLvl w:val="0"/>
    </w:pPr>
    <w:rPr>
      <w:rFonts w:ascii="Arial" w:eastAsia="Andale Sans UI" w:hAnsi="Arial" w:cs="Arial"/>
      <w:b/>
      <w:iCs/>
      <w:kern w:val="1"/>
      <w:sz w:val="24"/>
      <w:szCs w:val="24"/>
      <w:lang w:val="el-GR"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1">
    <w:name w:val="Table Normal1"/>
    <w:uiPriority w:val="2"/>
    <w:semiHidden/>
    <w:unhideWhenUsed/>
    <w:qFormat/>
    <w:rsid w:val="007C5DD7"/>
    <w:tblPr>
      <w:tblInd w:w="0" w:type="dxa"/>
      <w:tblCellMar>
        <w:top w:w="0" w:type="dxa"/>
        <w:left w:w="0" w:type="dxa"/>
        <w:bottom w:w="0" w:type="dxa"/>
        <w:right w:w="0" w:type="dxa"/>
      </w:tblCellMar>
    </w:tblPr>
  </w:style>
  <w:style w:type="paragraph" w:customStyle="1" w:styleId="11">
    <w:name w:val="ΠΠ 11"/>
    <w:basedOn w:val="a"/>
    <w:uiPriority w:val="1"/>
    <w:qFormat/>
    <w:rsid w:val="007C5DD7"/>
    <w:pPr>
      <w:ind w:left="112"/>
    </w:pPr>
    <w:rPr>
      <w:rFonts w:ascii="Cambria" w:eastAsia="Cambria" w:hAnsi="Cambria"/>
      <w:sz w:val="24"/>
      <w:szCs w:val="24"/>
    </w:rPr>
  </w:style>
  <w:style w:type="paragraph" w:customStyle="1" w:styleId="21">
    <w:name w:val="ΠΠ 21"/>
    <w:basedOn w:val="a"/>
    <w:uiPriority w:val="1"/>
    <w:qFormat/>
    <w:rsid w:val="007C5DD7"/>
    <w:pPr>
      <w:ind w:left="353"/>
    </w:pPr>
    <w:rPr>
      <w:rFonts w:ascii="Cambria" w:eastAsia="Cambria" w:hAnsi="Cambria"/>
      <w:sz w:val="24"/>
      <w:szCs w:val="24"/>
    </w:rPr>
  </w:style>
  <w:style w:type="paragraph" w:styleId="a3">
    <w:name w:val="Body Text"/>
    <w:basedOn w:val="a"/>
    <w:link w:val="Char"/>
    <w:uiPriority w:val="1"/>
    <w:qFormat/>
    <w:rsid w:val="007C5DD7"/>
    <w:pPr>
      <w:ind w:left="112"/>
    </w:pPr>
    <w:rPr>
      <w:rFonts w:ascii="Cambria" w:eastAsia="Cambria" w:hAnsi="Cambria"/>
    </w:rPr>
  </w:style>
  <w:style w:type="paragraph" w:customStyle="1" w:styleId="110">
    <w:name w:val="Επικεφαλίδα 11"/>
    <w:basedOn w:val="a"/>
    <w:uiPriority w:val="1"/>
    <w:qFormat/>
    <w:rsid w:val="007C5DD7"/>
    <w:pPr>
      <w:outlineLvl w:val="1"/>
    </w:pPr>
    <w:rPr>
      <w:rFonts w:ascii="Times New Roman" w:eastAsia="Times New Roman" w:hAnsi="Times New Roman"/>
      <w:b/>
      <w:bCs/>
      <w:sz w:val="24"/>
      <w:szCs w:val="24"/>
    </w:rPr>
  </w:style>
  <w:style w:type="paragraph" w:customStyle="1" w:styleId="210">
    <w:name w:val="Επικεφαλίδα 21"/>
    <w:basedOn w:val="a"/>
    <w:uiPriority w:val="1"/>
    <w:qFormat/>
    <w:rsid w:val="007C5DD7"/>
    <w:pPr>
      <w:ind w:left="112"/>
      <w:outlineLvl w:val="2"/>
    </w:pPr>
    <w:rPr>
      <w:rFonts w:ascii="Times New Roman" w:eastAsia="Times New Roman" w:hAnsi="Times New Roman"/>
      <w:sz w:val="24"/>
      <w:szCs w:val="24"/>
    </w:rPr>
  </w:style>
  <w:style w:type="paragraph" w:customStyle="1" w:styleId="31">
    <w:name w:val="Επικεφαλίδα 31"/>
    <w:basedOn w:val="a"/>
    <w:uiPriority w:val="1"/>
    <w:qFormat/>
    <w:rsid w:val="007C5DD7"/>
    <w:pPr>
      <w:ind w:left="112"/>
      <w:outlineLvl w:val="3"/>
    </w:pPr>
    <w:rPr>
      <w:rFonts w:ascii="Cambria" w:eastAsia="Cambria" w:hAnsi="Cambria"/>
      <w:b/>
      <w:bCs/>
    </w:rPr>
  </w:style>
  <w:style w:type="paragraph" w:styleId="a4">
    <w:name w:val="List Paragraph"/>
    <w:basedOn w:val="a"/>
    <w:uiPriority w:val="1"/>
    <w:qFormat/>
    <w:rsid w:val="007C5DD7"/>
  </w:style>
  <w:style w:type="paragraph" w:customStyle="1" w:styleId="TableParagraph">
    <w:name w:val="Table Paragraph"/>
    <w:basedOn w:val="a"/>
    <w:uiPriority w:val="1"/>
    <w:qFormat/>
    <w:rsid w:val="007C5DD7"/>
  </w:style>
  <w:style w:type="paragraph" w:styleId="a5">
    <w:name w:val="header"/>
    <w:basedOn w:val="a"/>
    <w:link w:val="Char0"/>
    <w:uiPriority w:val="99"/>
    <w:unhideWhenUsed/>
    <w:rsid w:val="00985FCE"/>
    <w:pPr>
      <w:tabs>
        <w:tab w:val="center" w:pos="4153"/>
        <w:tab w:val="right" w:pos="8306"/>
      </w:tabs>
    </w:pPr>
  </w:style>
  <w:style w:type="character" w:customStyle="1" w:styleId="Char0">
    <w:name w:val="Κεφαλίδα Char"/>
    <w:basedOn w:val="a0"/>
    <w:link w:val="a5"/>
    <w:uiPriority w:val="99"/>
    <w:rsid w:val="00985FCE"/>
  </w:style>
  <w:style w:type="paragraph" w:styleId="a6">
    <w:name w:val="footer"/>
    <w:basedOn w:val="a"/>
    <w:link w:val="Char1"/>
    <w:unhideWhenUsed/>
    <w:rsid w:val="00985FCE"/>
    <w:pPr>
      <w:tabs>
        <w:tab w:val="center" w:pos="4153"/>
        <w:tab w:val="right" w:pos="8306"/>
      </w:tabs>
    </w:pPr>
  </w:style>
  <w:style w:type="character" w:customStyle="1" w:styleId="Char1">
    <w:name w:val="Υποσέλιδο Char"/>
    <w:basedOn w:val="a0"/>
    <w:link w:val="a6"/>
    <w:uiPriority w:val="99"/>
    <w:rsid w:val="00985FCE"/>
  </w:style>
  <w:style w:type="character" w:styleId="-">
    <w:name w:val="Hyperlink"/>
    <w:basedOn w:val="a0"/>
    <w:uiPriority w:val="99"/>
    <w:unhideWhenUsed/>
    <w:rsid w:val="00985FCE"/>
    <w:rPr>
      <w:color w:val="0000FF" w:themeColor="hyperlink"/>
      <w:u w:val="single"/>
    </w:rPr>
  </w:style>
  <w:style w:type="character" w:customStyle="1" w:styleId="1Char">
    <w:name w:val="Επικεφαλίδα 1 Char"/>
    <w:basedOn w:val="a0"/>
    <w:link w:val="1"/>
    <w:rsid w:val="007243F2"/>
    <w:rPr>
      <w:rFonts w:ascii="Arial" w:eastAsia="Andale Sans UI" w:hAnsi="Arial" w:cs="Arial"/>
      <w:b/>
      <w:iCs/>
      <w:kern w:val="1"/>
      <w:sz w:val="24"/>
      <w:szCs w:val="24"/>
      <w:lang w:val="el-GR" w:eastAsia="zh-CN"/>
    </w:rPr>
  </w:style>
  <w:style w:type="character" w:customStyle="1" w:styleId="WW8Num1z3">
    <w:name w:val="WW8Num1z3"/>
    <w:rsid w:val="007E58A5"/>
  </w:style>
  <w:style w:type="character" w:customStyle="1" w:styleId="a7">
    <w:name w:val="Χαρακτήρες σημείωσης τέλους"/>
    <w:rsid w:val="007E58A5"/>
    <w:rPr>
      <w:vertAlign w:val="superscript"/>
    </w:rPr>
  </w:style>
  <w:style w:type="character" w:customStyle="1" w:styleId="2">
    <w:name w:val="Παραπομπή σημείωσης τέλους2"/>
    <w:rsid w:val="007E58A5"/>
    <w:rPr>
      <w:vertAlign w:val="superscript"/>
    </w:rPr>
  </w:style>
  <w:style w:type="paragraph" w:customStyle="1" w:styleId="para-1">
    <w:name w:val="para-1"/>
    <w:basedOn w:val="a"/>
    <w:rsid w:val="007E58A5"/>
    <w:pPr>
      <w:tabs>
        <w:tab w:val="left" w:pos="1021"/>
        <w:tab w:val="left" w:pos="1588"/>
        <w:tab w:val="left" w:pos="2155"/>
        <w:tab w:val="left" w:pos="2722"/>
        <w:tab w:val="left" w:pos="3289"/>
      </w:tabs>
      <w:suppressAutoHyphens/>
      <w:ind w:left="1021" w:hanging="1021"/>
      <w:jc w:val="both"/>
    </w:pPr>
    <w:rPr>
      <w:rFonts w:ascii="Arial" w:eastAsia="Andale Sans UI" w:hAnsi="Arial" w:cs="Arial"/>
      <w:spacing w:val="5"/>
      <w:kern w:val="1"/>
      <w:szCs w:val="24"/>
      <w:lang w:val="el-GR" w:eastAsia="zh-CN"/>
    </w:rPr>
  </w:style>
  <w:style w:type="paragraph" w:styleId="a8">
    <w:name w:val="endnote text"/>
    <w:basedOn w:val="a"/>
    <w:link w:val="Char2"/>
    <w:rsid w:val="007E58A5"/>
    <w:pPr>
      <w:suppressLineNumbers/>
      <w:suppressAutoHyphens/>
      <w:ind w:left="339" w:hanging="339"/>
      <w:jc w:val="both"/>
    </w:pPr>
    <w:rPr>
      <w:rFonts w:ascii="Calibri" w:eastAsia="Andale Sans UI" w:hAnsi="Calibri" w:cs="Calibri"/>
      <w:kern w:val="1"/>
      <w:sz w:val="20"/>
      <w:szCs w:val="20"/>
      <w:lang w:val="el-GR" w:eastAsia="zh-CN"/>
    </w:rPr>
  </w:style>
  <w:style w:type="character" w:customStyle="1" w:styleId="Char2">
    <w:name w:val="Κείμενο σημείωσης τέλους Char"/>
    <w:basedOn w:val="a0"/>
    <w:link w:val="a8"/>
    <w:rsid w:val="007E58A5"/>
    <w:rPr>
      <w:rFonts w:ascii="Calibri" w:eastAsia="Andale Sans UI" w:hAnsi="Calibri" w:cs="Calibri"/>
      <w:kern w:val="1"/>
      <w:sz w:val="20"/>
      <w:szCs w:val="20"/>
      <w:lang w:val="el-GR" w:eastAsia="zh-CN"/>
    </w:rPr>
  </w:style>
  <w:style w:type="paragraph" w:styleId="a9">
    <w:name w:val="Balloon Text"/>
    <w:basedOn w:val="a"/>
    <w:link w:val="Char3"/>
    <w:uiPriority w:val="99"/>
    <w:semiHidden/>
    <w:unhideWhenUsed/>
    <w:rsid w:val="0081266B"/>
    <w:rPr>
      <w:rFonts w:ascii="Tahoma" w:hAnsi="Tahoma" w:cs="Tahoma"/>
      <w:sz w:val="16"/>
      <w:szCs w:val="16"/>
    </w:rPr>
  </w:style>
  <w:style w:type="character" w:customStyle="1" w:styleId="Char3">
    <w:name w:val="Κείμενο πλαισίου Char"/>
    <w:basedOn w:val="a0"/>
    <w:link w:val="a9"/>
    <w:uiPriority w:val="99"/>
    <w:semiHidden/>
    <w:rsid w:val="0081266B"/>
    <w:rPr>
      <w:rFonts w:ascii="Tahoma" w:hAnsi="Tahoma" w:cs="Tahoma"/>
      <w:sz w:val="16"/>
      <w:szCs w:val="16"/>
    </w:rPr>
  </w:style>
  <w:style w:type="character" w:customStyle="1" w:styleId="Char">
    <w:name w:val="Σώμα κειμένου Char"/>
    <w:basedOn w:val="a0"/>
    <w:link w:val="a3"/>
    <w:uiPriority w:val="1"/>
    <w:rsid w:val="005762A5"/>
    <w:rPr>
      <w:rFonts w:ascii="Cambria" w:eastAsia="Cambria" w:hAnsi="Cambria"/>
    </w:rPr>
  </w:style>
  <w:style w:type="character" w:styleId="-0">
    <w:name w:val="FollowedHyperlink"/>
    <w:basedOn w:val="a0"/>
    <w:uiPriority w:val="99"/>
    <w:semiHidden/>
    <w:unhideWhenUsed/>
    <w:rsid w:val="005762A5"/>
    <w:rPr>
      <w:color w:val="800080" w:themeColor="followedHyperlink"/>
      <w:u w:val="single"/>
    </w:rPr>
  </w:style>
  <w:style w:type="paragraph" w:customStyle="1" w:styleId="WW-Default">
    <w:name w:val="WW-Default"/>
    <w:uiPriority w:val="99"/>
    <w:rsid w:val="00655D0B"/>
    <w:pPr>
      <w:autoSpaceDE w:val="0"/>
      <w:autoSpaceDN w:val="0"/>
      <w:adjustRightInd w:val="0"/>
    </w:pPr>
    <w:rPr>
      <w:rFonts w:ascii="Times New Roman" w:eastAsiaTheme="minorEastAsia" w:hAnsi="Times New Roman" w:cs="Times New Roman"/>
      <w:kern w:val="1"/>
      <w:sz w:val="24"/>
      <w:szCs w:val="24"/>
      <w:lang w:val="el-GR" w:eastAsia="el-GR" w:bidi="hi-IN"/>
    </w:rPr>
  </w:style>
  <w:style w:type="paragraph" w:customStyle="1" w:styleId="310">
    <w:name w:val="Σώμα κείμενου με εσοχή 31"/>
    <w:basedOn w:val="a"/>
    <w:rsid w:val="0086005F"/>
    <w:pPr>
      <w:suppressAutoHyphens/>
      <w:spacing w:line="240" w:lineRule="atLeast"/>
      <w:ind w:left="1100"/>
      <w:jc w:val="both"/>
    </w:pPr>
    <w:rPr>
      <w:rFonts w:ascii="Arial" w:eastAsia="Andale Sans UI" w:hAnsi="Arial" w:cs="Arial"/>
      <w:kern w:val="1"/>
      <w:sz w:val="24"/>
      <w:szCs w:val="24"/>
      <w:lang w:val="el-GR" w:eastAsia="zh-CN"/>
    </w:rPr>
  </w:style>
  <w:style w:type="paragraph" w:customStyle="1" w:styleId="CharCharCharCharCharCharCharCharCharCharChar">
    <w:name w:val="Char Char Char Char Char Char Char Char Char Char Char"/>
    <w:basedOn w:val="a"/>
    <w:rsid w:val="00C0034B"/>
    <w:pPr>
      <w:widowControl/>
      <w:spacing w:after="160" w:line="240" w:lineRule="exact"/>
    </w:pPr>
    <w:rPr>
      <w:rFonts w:ascii="Verdana" w:eastAsia="Times New Roman" w:hAnsi="Verdana" w:cs="Verdana"/>
      <w:sz w:val="20"/>
      <w:szCs w:val="20"/>
    </w:rPr>
  </w:style>
  <w:style w:type="paragraph" w:customStyle="1" w:styleId="CharCharCharCharCharCharCharCharCharCharChar0">
    <w:name w:val="Char Char Char Char Char Char Char Char Char Char Char"/>
    <w:basedOn w:val="a"/>
    <w:rsid w:val="00F110E1"/>
    <w:pPr>
      <w:widowControl/>
      <w:spacing w:after="160" w:line="240" w:lineRule="exact"/>
    </w:pPr>
    <w:rPr>
      <w:rFonts w:ascii="Verdana" w:eastAsia="Times New Roman" w:hAnsi="Verdana" w:cs="Verdana"/>
      <w:sz w:val="20"/>
      <w:szCs w:val="20"/>
    </w:rPr>
  </w:style>
  <w:style w:type="paragraph" w:customStyle="1" w:styleId="Standard">
    <w:name w:val="Standard"/>
    <w:qFormat/>
    <w:rsid w:val="00A01A47"/>
    <w:pPr>
      <w:suppressAutoHyphens/>
      <w:textAlignment w:val="baseline"/>
    </w:pPr>
    <w:rPr>
      <w:rFonts w:ascii="Times New Roman" w:eastAsia="Times New Roman" w:hAnsi="Times New Roman" w:cs="Tahoma"/>
      <w:kern w:val="1"/>
      <w:sz w:val="24"/>
      <w:szCs w:val="24"/>
      <w:lang w:eastAsia="zh-CN"/>
    </w:rPr>
  </w:style>
  <w:style w:type="paragraph" w:customStyle="1" w:styleId="Default">
    <w:name w:val="Default"/>
    <w:rsid w:val="006A5DDB"/>
    <w:pPr>
      <w:widowControl/>
      <w:autoSpaceDE w:val="0"/>
      <w:autoSpaceDN w:val="0"/>
      <w:adjustRightInd w:val="0"/>
    </w:pPr>
    <w:rPr>
      <w:rFonts w:ascii="Calibri" w:eastAsia="Times New Roman" w:hAnsi="Calibri" w:cs="Calibri"/>
      <w:color w:val="000000"/>
      <w:sz w:val="24"/>
      <w:szCs w:val="24"/>
      <w:lang w:val="el-GR" w:eastAsia="el-GR"/>
    </w:rPr>
  </w:style>
  <w:style w:type="character" w:customStyle="1" w:styleId="FootnoteReference1">
    <w:name w:val="Footnote Reference1"/>
    <w:rsid w:val="008651E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053710">
      <w:bodyDiv w:val="1"/>
      <w:marLeft w:val="0"/>
      <w:marRight w:val="0"/>
      <w:marTop w:val="0"/>
      <w:marBottom w:val="0"/>
      <w:divBdr>
        <w:top w:val="none" w:sz="0" w:space="0" w:color="auto"/>
        <w:left w:val="none" w:sz="0" w:space="0" w:color="auto"/>
        <w:bottom w:val="none" w:sz="0" w:space="0" w:color="auto"/>
        <w:right w:val="none" w:sz="0" w:space="0" w:color="auto"/>
      </w:divBdr>
    </w:div>
    <w:div w:id="167017037">
      <w:bodyDiv w:val="1"/>
      <w:marLeft w:val="0"/>
      <w:marRight w:val="0"/>
      <w:marTop w:val="0"/>
      <w:marBottom w:val="0"/>
      <w:divBdr>
        <w:top w:val="none" w:sz="0" w:space="0" w:color="auto"/>
        <w:left w:val="none" w:sz="0" w:space="0" w:color="auto"/>
        <w:bottom w:val="none" w:sz="0" w:space="0" w:color="auto"/>
        <w:right w:val="none" w:sz="0" w:space="0" w:color="auto"/>
      </w:divBdr>
    </w:div>
    <w:div w:id="1367216023">
      <w:bodyDiv w:val="1"/>
      <w:marLeft w:val="0"/>
      <w:marRight w:val="0"/>
      <w:marTop w:val="0"/>
      <w:marBottom w:val="0"/>
      <w:divBdr>
        <w:top w:val="none" w:sz="0" w:space="0" w:color="auto"/>
        <w:left w:val="none" w:sz="0" w:space="0" w:color="auto"/>
        <w:bottom w:val="none" w:sz="0" w:space="0" w:color="auto"/>
        <w:right w:val="none" w:sz="0" w:space="0" w:color="auto"/>
      </w:divBdr>
    </w:div>
    <w:div w:id="1438987817">
      <w:bodyDiv w:val="1"/>
      <w:marLeft w:val="0"/>
      <w:marRight w:val="0"/>
      <w:marTop w:val="0"/>
      <w:marBottom w:val="0"/>
      <w:divBdr>
        <w:top w:val="none" w:sz="0" w:space="0" w:color="auto"/>
        <w:left w:val="none" w:sz="0" w:space="0" w:color="auto"/>
        <w:bottom w:val="none" w:sz="0" w:space="0" w:color="auto"/>
        <w:right w:val="none" w:sz="0" w:space="0" w:color="auto"/>
      </w:divBdr>
    </w:div>
    <w:div w:id="1564752830">
      <w:bodyDiv w:val="1"/>
      <w:marLeft w:val="0"/>
      <w:marRight w:val="0"/>
      <w:marTop w:val="0"/>
      <w:marBottom w:val="0"/>
      <w:divBdr>
        <w:top w:val="none" w:sz="0" w:space="0" w:color="auto"/>
        <w:left w:val="none" w:sz="0" w:space="0" w:color="auto"/>
        <w:bottom w:val="none" w:sz="0" w:space="0" w:color="auto"/>
        <w:right w:val="none" w:sz="0" w:space="0" w:color="auto"/>
      </w:divBdr>
    </w:div>
    <w:div w:id="1649287902">
      <w:bodyDiv w:val="1"/>
      <w:marLeft w:val="0"/>
      <w:marRight w:val="0"/>
      <w:marTop w:val="0"/>
      <w:marBottom w:val="0"/>
      <w:divBdr>
        <w:top w:val="none" w:sz="0" w:space="0" w:color="auto"/>
        <w:left w:val="none" w:sz="0" w:space="0" w:color="auto"/>
        <w:bottom w:val="none" w:sz="0" w:space="0" w:color="auto"/>
        <w:right w:val="none" w:sz="0" w:space="0" w:color="auto"/>
      </w:divBdr>
    </w:div>
    <w:div w:id="1681394854">
      <w:bodyDiv w:val="1"/>
      <w:marLeft w:val="0"/>
      <w:marRight w:val="0"/>
      <w:marTop w:val="0"/>
      <w:marBottom w:val="0"/>
      <w:divBdr>
        <w:top w:val="none" w:sz="0" w:space="0" w:color="auto"/>
        <w:left w:val="none" w:sz="0" w:space="0" w:color="auto"/>
        <w:bottom w:val="none" w:sz="0" w:space="0" w:color="auto"/>
        <w:right w:val="none" w:sz="0" w:space="0" w:color="auto"/>
      </w:divBdr>
    </w:div>
    <w:div w:id="1701859785">
      <w:bodyDiv w:val="1"/>
      <w:marLeft w:val="0"/>
      <w:marRight w:val="0"/>
      <w:marTop w:val="0"/>
      <w:marBottom w:val="0"/>
      <w:divBdr>
        <w:top w:val="none" w:sz="0" w:space="0" w:color="auto"/>
        <w:left w:val="none" w:sz="0" w:space="0" w:color="auto"/>
        <w:bottom w:val="none" w:sz="0" w:space="0" w:color="auto"/>
        <w:right w:val="none" w:sz="0" w:space="0" w:color="auto"/>
      </w:divBdr>
    </w:div>
    <w:div w:id="1784572382">
      <w:bodyDiv w:val="1"/>
      <w:marLeft w:val="0"/>
      <w:marRight w:val="0"/>
      <w:marTop w:val="0"/>
      <w:marBottom w:val="0"/>
      <w:divBdr>
        <w:top w:val="none" w:sz="0" w:space="0" w:color="auto"/>
        <w:left w:val="none" w:sz="0" w:space="0" w:color="auto"/>
        <w:bottom w:val="none" w:sz="0" w:space="0" w:color="auto"/>
        <w:right w:val="none" w:sz="0" w:space="0" w:color="auto"/>
      </w:divBdr>
    </w:div>
    <w:div w:id="19352392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284</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Georgia</dc:creator>
  <cp:lastModifiedBy>Maria Georgiou</cp:lastModifiedBy>
  <cp:revision>162</cp:revision>
  <cp:lastPrinted>2026-07-21T08:22:00Z</cp:lastPrinted>
  <dcterms:created xsi:type="dcterms:W3CDTF">2019-03-13T10:02:00Z</dcterms:created>
  <dcterms:modified xsi:type="dcterms:W3CDTF">2026-07-21T08:22:00Z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2019-02-12T00:00:00Z</vt:filetime>
  </property>
  <property fmtid="{D5CDD505-2E9C-101B-9397-08002B2CF9AE}" pid="3" name="LastSaved">
    <vt:filetime>2019-02-18T00:00:00Z</vt:filetime>
  </property>
</Properties>
</file>